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D70" w:rsidRPr="0001661E" w:rsidRDefault="00F67D70" w:rsidP="0001661E">
      <w:pPr>
        <w:spacing w:after="0" w:line="276" w:lineRule="auto"/>
        <w:jc w:val="center"/>
        <w:rPr>
          <w:rFonts w:ascii="Garamond" w:hAnsi="Garamond"/>
          <w:i/>
          <w:sz w:val="28"/>
          <w:szCs w:val="28"/>
        </w:rPr>
      </w:pPr>
      <w:r w:rsidRPr="0001661E">
        <w:rPr>
          <w:rFonts w:ascii="Garamond" w:hAnsi="Garamond"/>
          <w:i/>
          <w:sz w:val="28"/>
          <w:szCs w:val="28"/>
        </w:rPr>
        <w:t xml:space="preserve">Curriculum vitae et </w:t>
      </w:r>
      <w:proofErr w:type="spellStart"/>
      <w:r w:rsidRPr="0001661E">
        <w:rPr>
          <w:rFonts w:ascii="Garamond" w:hAnsi="Garamond"/>
          <w:i/>
          <w:sz w:val="28"/>
          <w:szCs w:val="28"/>
        </w:rPr>
        <w:t>studiorum</w:t>
      </w:r>
      <w:proofErr w:type="spellEnd"/>
    </w:p>
    <w:p w:rsidR="0001661E" w:rsidRDefault="0001661E" w:rsidP="0001661E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01661E" w:rsidRDefault="0001661E" w:rsidP="0001661E">
      <w:pPr>
        <w:spacing w:after="0" w:line="276" w:lineRule="auto"/>
        <w:rPr>
          <w:rFonts w:ascii="Garamond" w:hAnsi="Garamond"/>
          <w:sz w:val="24"/>
          <w:szCs w:val="24"/>
        </w:rPr>
      </w:pPr>
    </w:p>
    <w:p w:rsidR="0001661E" w:rsidRDefault="006D6436" w:rsidP="006D6436">
      <w:pPr>
        <w:tabs>
          <w:tab w:val="left" w:pos="2893"/>
        </w:tabs>
        <w:spacing w:after="0" w:line="276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01661E" w:rsidRPr="0001661E" w:rsidRDefault="0001661E" w:rsidP="0001661E">
      <w:pPr>
        <w:spacing w:after="0" w:line="276" w:lineRule="auto"/>
        <w:rPr>
          <w:rFonts w:ascii="Garamond" w:hAnsi="Garamond"/>
          <w:b/>
          <w:sz w:val="24"/>
          <w:szCs w:val="24"/>
        </w:rPr>
      </w:pPr>
      <w:r w:rsidRPr="0001661E">
        <w:rPr>
          <w:rFonts w:ascii="Garamond" w:hAnsi="Garamond"/>
          <w:b/>
          <w:sz w:val="24"/>
          <w:szCs w:val="24"/>
        </w:rPr>
        <w:t>Francesco Emanuele GRISOSTOLO</w:t>
      </w:r>
    </w:p>
    <w:p w:rsidR="0001661E" w:rsidRPr="0001661E" w:rsidRDefault="0001661E" w:rsidP="0001661E">
      <w:pPr>
        <w:spacing w:after="0" w:line="276" w:lineRule="auto"/>
        <w:rPr>
          <w:rFonts w:ascii="Garamond" w:hAnsi="Garamond"/>
          <w:sz w:val="24"/>
          <w:szCs w:val="24"/>
        </w:rPr>
      </w:pPr>
      <w:r w:rsidRPr="0001661E">
        <w:rPr>
          <w:rFonts w:ascii="Garamond" w:hAnsi="Garamond"/>
          <w:sz w:val="24"/>
          <w:szCs w:val="24"/>
        </w:rPr>
        <w:t>Nato a Spilimbergo (PN) il 19 agosto 1990.</w:t>
      </w:r>
    </w:p>
    <w:p w:rsidR="00F67D70" w:rsidRPr="0001661E" w:rsidRDefault="0001661E" w:rsidP="0001661E">
      <w:pPr>
        <w:spacing w:after="0" w:line="276" w:lineRule="auto"/>
        <w:rPr>
          <w:rFonts w:ascii="Garamond" w:hAnsi="Garamond"/>
          <w:sz w:val="24"/>
          <w:szCs w:val="24"/>
        </w:rPr>
      </w:pPr>
      <w:r w:rsidRPr="0001661E">
        <w:rPr>
          <w:rFonts w:ascii="Garamond" w:hAnsi="Garamond"/>
          <w:sz w:val="24"/>
          <w:szCs w:val="24"/>
        </w:rPr>
        <w:t>Residente a Maniago</w:t>
      </w:r>
      <w:r>
        <w:rPr>
          <w:rFonts w:ascii="Garamond" w:hAnsi="Garamond"/>
          <w:sz w:val="24"/>
          <w:szCs w:val="24"/>
        </w:rPr>
        <w:t xml:space="preserve"> (PN)</w:t>
      </w:r>
      <w:r w:rsidRPr="0001661E">
        <w:rPr>
          <w:rFonts w:ascii="Garamond" w:hAnsi="Garamond"/>
          <w:sz w:val="24"/>
          <w:szCs w:val="24"/>
        </w:rPr>
        <w:t xml:space="preserve"> in vicolo Olivo, n. 6.</w:t>
      </w:r>
    </w:p>
    <w:p w:rsidR="0001661E" w:rsidRPr="0013606E" w:rsidRDefault="0001661E" w:rsidP="006D6436">
      <w:pPr>
        <w:tabs>
          <w:tab w:val="left" w:pos="2692"/>
        </w:tabs>
        <w:spacing w:after="0" w:line="276" w:lineRule="auto"/>
        <w:rPr>
          <w:rFonts w:ascii="Garamond" w:hAnsi="Garamond"/>
          <w:sz w:val="24"/>
          <w:szCs w:val="24"/>
          <w:lang w:val="en-US"/>
        </w:rPr>
      </w:pPr>
      <w:r w:rsidRPr="0013606E">
        <w:rPr>
          <w:rFonts w:ascii="Garamond" w:hAnsi="Garamond"/>
          <w:sz w:val="24"/>
          <w:szCs w:val="24"/>
          <w:lang w:val="en-US"/>
        </w:rPr>
        <w:t xml:space="preserve">Cell. </w:t>
      </w:r>
      <w:r w:rsidR="002C6C5F" w:rsidRPr="0013606E">
        <w:rPr>
          <w:rFonts w:ascii="Garamond" w:hAnsi="Garamond"/>
          <w:sz w:val="24"/>
          <w:szCs w:val="24"/>
          <w:lang w:val="en-US"/>
        </w:rPr>
        <w:t>(+39)</w:t>
      </w:r>
      <w:r w:rsidRPr="0013606E">
        <w:rPr>
          <w:rFonts w:ascii="Garamond" w:hAnsi="Garamond"/>
          <w:sz w:val="24"/>
          <w:szCs w:val="24"/>
          <w:lang w:val="en-US"/>
        </w:rPr>
        <w:t>3406189740</w:t>
      </w:r>
      <w:r w:rsidR="006D6436">
        <w:rPr>
          <w:rFonts w:ascii="Garamond" w:hAnsi="Garamond"/>
          <w:sz w:val="24"/>
          <w:szCs w:val="24"/>
          <w:lang w:val="en-US"/>
        </w:rPr>
        <w:tab/>
      </w:r>
    </w:p>
    <w:p w:rsidR="0001661E" w:rsidRPr="0013606E" w:rsidRDefault="0001661E" w:rsidP="0001661E">
      <w:pPr>
        <w:spacing w:after="0" w:line="276" w:lineRule="auto"/>
        <w:rPr>
          <w:rFonts w:ascii="Garamond" w:hAnsi="Garamond"/>
          <w:sz w:val="24"/>
          <w:szCs w:val="24"/>
          <w:lang w:val="en-US"/>
        </w:rPr>
      </w:pPr>
      <w:r w:rsidRPr="0013606E">
        <w:rPr>
          <w:rFonts w:ascii="Garamond" w:hAnsi="Garamond"/>
          <w:sz w:val="24"/>
          <w:szCs w:val="24"/>
          <w:lang w:val="en-US"/>
        </w:rPr>
        <w:t xml:space="preserve">Email: </w:t>
      </w:r>
      <w:hyperlink r:id="rId8" w:history="1">
        <w:r w:rsidR="00B42630" w:rsidRPr="0013606E">
          <w:rPr>
            <w:rStyle w:val="Collegamentoipertestuale"/>
            <w:rFonts w:ascii="Garamond" w:hAnsi="Garamond"/>
            <w:sz w:val="24"/>
            <w:szCs w:val="24"/>
            <w:lang w:val="en-US"/>
          </w:rPr>
          <w:t>f.grisostolo@gmail.com</w:t>
        </w:r>
      </w:hyperlink>
    </w:p>
    <w:p w:rsidR="00F67D70" w:rsidRPr="0013606E" w:rsidRDefault="006D6436" w:rsidP="006D6436">
      <w:pPr>
        <w:tabs>
          <w:tab w:val="left" w:pos="2379"/>
        </w:tabs>
        <w:spacing w:after="0"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ab/>
      </w:r>
    </w:p>
    <w:p w:rsidR="0001661E" w:rsidRPr="0013606E" w:rsidRDefault="006D6436" w:rsidP="006D6436">
      <w:pPr>
        <w:tabs>
          <w:tab w:val="left" w:pos="2379"/>
        </w:tabs>
        <w:spacing w:after="0" w:line="276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ab/>
      </w:r>
    </w:p>
    <w:p w:rsidR="00F67D70" w:rsidRPr="003B0258" w:rsidRDefault="005538CE" w:rsidP="0001661E">
      <w:pPr>
        <w:spacing w:after="0" w:line="276" w:lineRule="auto"/>
        <w:jc w:val="both"/>
        <w:rPr>
          <w:rFonts w:ascii="Garamond" w:hAnsi="Garamond"/>
          <w:u w:val="single"/>
        </w:rPr>
      </w:pPr>
      <w:r w:rsidRPr="003B0258">
        <w:rPr>
          <w:rFonts w:ascii="Garamond" w:hAnsi="Garamond"/>
          <w:u w:val="single"/>
        </w:rPr>
        <w:t>Percorso f</w:t>
      </w:r>
      <w:r w:rsidR="00F67D70" w:rsidRPr="003B0258">
        <w:rPr>
          <w:rFonts w:ascii="Garamond" w:hAnsi="Garamond"/>
          <w:u w:val="single"/>
        </w:rPr>
        <w:t>orma</w:t>
      </w:r>
      <w:r w:rsidRPr="003B0258">
        <w:rPr>
          <w:rFonts w:ascii="Garamond" w:hAnsi="Garamond"/>
          <w:u w:val="single"/>
        </w:rPr>
        <w:t>tivo e universitario</w:t>
      </w:r>
    </w:p>
    <w:p w:rsidR="0001661E" w:rsidRPr="003B0258" w:rsidRDefault="0001661E" w:rsidP="0001661E">
      <w:pPr>
        <w:spacing w:after="0" w:line="276" w:lineRule="auto"/>
        <w:jc w:val="both"/>
        <w:rPr>
          <w:rFonts w:ascii="Garamond" w:hAnsi="Garamond"/>
          <w:u w:val="single"/>
        </w:rPr>
      </w:pPr>
    </w:p>
    <w:p w:rsidR="00F67D70" w:rsidRPr="003B0258" w:rsidRDefault="00F67D70" w:rsidP="0001661E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>M</w:t>
      </w:r>
      <w:r w:rsidR="0001661E" w:rsidRPr="003B0258">
        <w:rPr>
          <w:rFonts w:ascii="Garamond" w:hAnsi="Garamond"/>
        </w:rPr>
        <w:t>aturità classica conseguita</w:t>
      </w:r>
      <w:r w:rsidRPr="003B0258">
        <w:rPr>
          <w:rFonts w:ascii="Garamond" w:hAnsi="Garamond"/>
        </w:rPr>
        <w:t xml:space="preserve"> presso il Liceo Ginnasio Classico Statale “J. </w:t>
      </w:r>
      <w:proofErr w:type="spellStart"/>
      <w:r w:rsidRPr="003B0258">
        <w:rPr>
          <w:rFonts w:ascii="Garamond" w:hAnsi="Garamond"/>
        </w:rPr>
        <w:t>Stellini</w:t>
      </w:r>
      <w:proofErr w:type="spellEnd"/>
      <w:r w:rsidRPr="003B0258">
        <w:rPr>
          <w:rFonts w:ascii="Garamond" w:hAnsi="Garamond"/>
        </w:rPr>
        <w:t>”</w:t>
      </w:r>
      <w:r w:rsidR="0001661E" w:rsidRPr="003B0258">
        <w:rPr>
          <w:rFonts w:ascii="Garamond" w:hAnsi="Garamond"/>
        </w:rPr>
        <w:t xml:space="preserve"> di Udine</w:t>
      </w:r>
      <w:r w:rsidRPr="003B0258">
        <w:rPr>
          <w:rFonts w:ascii="Garamond" w:hAnsi="Garamond"/>
        </w:rPr>
        <w:t xml:space="preserve"> nell’A.S.</w:t>
      </w:r>
      <w:r w:rsidR="005538CE" w:rsidRPr="003B0258">
        <w:rPr>
          <w:rFonts w:ascii="Garamond" w:hAnsi="Garamond"/>
        </w:rPr>
        <w:t xml:space="preserve"> 2008/2009 con votazione 95/100;</w:t>
      </w:r>
    </w:p>
    <w:p w:rsidR="00F67D70" w:rsidRPr="003B0258" w:rsidRDefault="00F67D70" w:rsidP="0001661E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>Laurea Magistrale a ciclo unico in Giurisprudenza conseguita presso l’Università degli Studi di Udine nell’A.A. 2013/2014</w:t>
      </w:r>
      <w:r w:rsidR="001203C6" w:rsidRPr="003B0258">
        <w:rPr>
          <w:rFonts w:ascii="Garamond" w:hAnsi="Garamond"/>
        </w:rPr>
        <w:t xml:space="preserve"> con votazione 110/110 e lode</w:t>
      </w:r>
      <w:r w:rsidR="00A203A0">
        <w:rPr>
          <w:rFonts w:ascii="Garamond" w:hAnsi="Garamond"/>
        </w:rPr>
        <w:t>;</w:t>
      </w:r>
    </w:p>
    <w:p w:rsidR="001203C6" w:rsidRPr="003B0258" w:rsidRDefault="001203C6" w:rsidP="0001661E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>Diploma di Licenza della Scuola Superiore dell’Università degli St</w:t>
      </w:r>
      <w:r w:rsidR="002C6C5F" w:rsidRPr="003B0258">
        <w:rPr>
          <w:rFonts w:ascii="Garamond" w:hAnsi="Garamond"/>
        </w:rPr>
        <w:t>udi di Udine (scuola d’eccellenza con accesso tramite concorso),</w:t>
      </w:r>
      <w:r w:rsidR="006726CA" w:rsidRPr="003B0258">
        <w:rPr>
          <w:rFonts w:ascii="Garamond" w:hAnsi="Garamond"/>
        </w:rPr>
        <w:t xml:space="preserve"> Classe Umanistica</w:t>
      </w:r>
      <w:r w:rsidR="002C6C5F" w:rsidRPr="003B0258">
        <w:rPr>
          <w:rFonts w:ascii="Garamond" w:hAnsi="Garamond"/>
        </w:rPr>
        <w:t>,</w:t>
      </w:r>
      <w:r w:rsidR="006726CA" w:rsidRPr="003B0258">
        <w:rPr>
          <w:rFonts w:ascii="Garamond" w:hAnsi="Garamond"/>
        </w:rPr>
        <w:t xml:space="preserve"> </w:t>
      </w:r>
      <w:r w:rsidRPr="003B0258">
        <w:rPr>
          <w:rFonts w:ascii="Garamond" w:hAnsi="Garamond"/>
        </w:rPr>
        <w:t>conseguito nell’A.A. 2013/2014 con votazione 110/110 e lode e seguente giudizio:</w:t>
      </w:r>
      <w:r w:rsidR="007034CF" w:rsidRPr="003B0258">
        <w:rPr>
          <w:rFonts w:ascii="Garamond" w:hAnsi="Garamond"/>
        </w:rPr>
        <w:t xml:space="preserve"> “</w:t>
      </w:r>
      <w:r w:rsidR="007A1047" w:rsidRPr="003B0258">
        <w:rPr>
          <w:rFonts w:ascii="Garamond" w:hAnsi="Garamond"/>
        </w:rPr>
        <w:t>A conclusione del suo percorso formativo presso questa Scuola Superiore, si può affermare</w:t>
      </w:r>
      <w:r w:rsidR="006726CA" w:rsidRPr="003B0258">
        <w:rPr>
          <w:rFonts w:ascii="Garamond" w:hAnsi="Garamond"/>
        </w:rPr>
        <w:t xml:space="preserve"> che</w:t>
      </w:r>
      <w:r w:rsidR="007A1047" w:rsidRPr="003B0258">
        <w:rPr>
          <w:rFonts w:ascii="Garamond" w:hAnsi="Garamond"/>
        </w:rPr>
        <w:t xml:space="preserve"> il dott. </w:t>
      </w:r>
      <w:proofErr w:type="spellStart"/>
      <w:r w:rsidR="007A1047" w:rsidRPr="003B0258">
        <w:rPr>
          <w:rFonts w:ascii="Garamond" w:hAnsi="Garamond"/>
        </w:rPr>
        <w:t>Grisostolo</w:t>
      </w:r>
      <w:proofErr w:type="spellEnd"/>
      <w:r w:rsidR="007A1047" w:rsidRPr="003B0258">
        <w:rPr>
          <w:rFonts w:ascii="Garamond" w:hAnsi="Garamond"/>
        </w:rPr>
        <w:t xml:space="preserve"> ha affrontato con impegno, serietà e rigore gli studi, i colloqui di metà anno e gli esami di fine anno, raggiungendo risultati di eccellenza. Inoltre, in qualità di “tutor” ha svolto con la massima diligenza i compiti assegnatigli con metodo propositivo, dimostrando capacità di coinvolgere gli studenti affidati alle sue cure</w:t>
      </w:r>
      <w:r w:rsidR="007034CF" w:rsidRPr="003B0258">
        <w:rPr>
          <w:rFonts w:ascii="Garamond" w:hAnsi="Garamond"/>
        </w:rPr>
        <w:t xml:space="preserve">” (commissione: proff. </w:t>
      </w:r>
      <w:r w:rsidR="007A1047" w:rsidRPr="003B0258">
        <w:rPr>
          <w:rFonts w:ascii="Garamond" w:hAnsi="Garamond"/>
        </w:rPr>
        <w:t xml:space="preserve">Donata Levi, </w:t>
      </w:r>
      <w:r w:rsidR="007034CF" w:rsidRPr="003B0258">
        <w:rPr>
          <w:rFonts w:ascii="Garamond" w:hAnsi="Garamond"/>
        </w:rPr>
        <w:t xml:space="preserve">Laura Montanari, Ludovico </w:t>
      </w:r>
      <w:proofErr w:type="spellStart"/>
      <w:r w:rsidR="005538CE" w:rsidRPr="003B0258">
        <w:rPr>
          <w:rFonts w:ascii="Garamond" w:hAnsi="Garamond"/>
        </w:rPr>
        <w:t>Mazzarolli</w:t>
      </w:r>
      <w:proofErr w:type="spellEnd"/>
      <w:r w:rsidR="005538CE" w:rsidRPr="003B0258">
        <w:rPr>
          <w:rFonts w:ascii="Garamond" w:hAnsi="Garamond"/>
        </w:rPr>
        <w:t xml:space="preserve"> e Giuseppe Mazzanti);</w:t>
      </w:r>
    </w:p>
    <w:p w:rsidR="005538CE" w:rsidRPr="003B0258" w:rsidRDefault="00980E27" w:rsidP="0001661E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 xml:space="preserve">Dal </w:t>
      </w:r>
      <w:r w:rsidR="008D52AA" w:rsidRPr="003B0258">
        <w:rPr>
          <w:rFonts w:ascii="Garamond" w:hAnsi="Garamond"/>
        </w:rPr>
        <w:t xml:space="preserve">novembre </w:t>
      </w:r>
      <w:r w:rsidRPr="003B0258">
        <w:rPr>
          <w:rFonts w:ascii="Garamond" w:hAnsi="Garamond"/>
        </w:rPr>
        <w:t>2015</w:t>
      </w:r>
      <w:r w:rsidR="001203C6" w:rsidRPr="003B0258">
        <w:rPr>
          <w:rFonts w:ascii="Garamond" w:hAnsi="Garamond"/>
        </w:rPr>
        <w:t xml:space="preserve">, </w:t>
      </w:r>
      <w:r w:rsidR="00C028B4" w:rsidRPr="003B0258">
        <w:rPr>
          <w:rFonts w:ascii="Garamond" w:hAnsi="Garamond"/>
        </w:rPr>
        <w:t>d</w:t>
      </w:r>
      <w:r w:rsidR="001203C6" w:rsidRPr="003B0258">
        <w:rPr>
          <w:rFonts w:ascii="Garamond" w:hAnsi="Garamond"/>
        </w:rPr>
        <w:t>ottora</w:t>
      </w:r>
      <w:r w:rsidRPr="003B0258">
        <w:rPr>
          <w:rFonts w:ascii="Garamond" w:hAnsi="Garamond"/>
        </w:rPr>
        <w:t>nd</w:t>
      </w:r>
      <w:r w:rsidR="00C028B4" w:rsidRPr="003B0258">
        <w:rPr>
          <w:rFonts w:ascii="Garamond" w:hAnsi="Garamond"/>
        </w:rPr>
        <w:t>o di ri</w:t>
      </w:r>
      <w:r w:rsidR="001203C6" w:rsidRPr="003B0258">
        <w:rPr>
          <w:rFonts w:ascii="Garamond" w:hAnsi="Garamond"/>
        </w:rPr>
        <w:t xml:space="preserve">cerca in Scienze Giuridiche, </w:t>
      </w:r>
      <w:r w:rsidR="001203C6" w:rsidRPr="003B0258">
        <w:rPr>
          <w:rFonts w:ascii="Garamond" w:hAnsi="Garamond"/>
          <w:i/>
        </w:rPr>
        <w:t>curriculum</w:t>
      </w:r>
      <w:r w:rsidR="001203C6" w:rsidRPr="003B0258">
        <w:rPr>
          <w:rFonts w:ascii="Garamond" w:hAnsi="Garamond"/>
        </w:rPr>
        <w:t xml:space="preserve"> Diritto comparato, internazionale </w:t>
      </w:r>
      <w:r w:rsidR="00300FE7" w:rsidRPr="003B0258">
        <w:rPr>
          <w:rFonts w:ascii="Garamond" w:hAnsi="Garamond"/>
        </w:rPr>
        <w:t xml:space="preserve">e dell’Unione Europea, presso le </w:t>
      </w:r>
      <w:r w:rsidR="001203C6" w:rsidRPr="003B0258">
        <w:rPr>
          <w:rFonts w:ascii="Garamond" w:hAnsi="Garamond"/>
        </w:rPr>
        <w:t xml:space="preserve">Università degli Studi </w:t>
      </w:r>
      <w:r w:rsidR="006726CA" w:rsidRPr="003B0258">
        <w:rPr>
          <w:rFonts w:ascii="Garamond" w:hAnsi="Garamond"/>
        </w:rPr>
        <w:t xml:space="preserve">di </w:t>
      </w:r>
      <w:r w:rsidR="001203C6" w:rsidRPr="003B0258">
        <w:rPr>
          <w:rFonts w:ascii="Garamond" w:hAnsi="Garamond"/>
        </w:rPr>
        <w:t>Udine</w:t>
      </w:r>
      <w:r w:rsidR="00300FE7" w:rsidRPr="003B0258">
        <w:rPr>
          <w:rFonts w:ascii="Garamond" w:hAnsi="Garamond"/>
        </w:rPr>
        <w:t xml:space="preserve"> e Trieste</w:t>
      </w:r>
      <w:r w:rsidR="006726CA" w:rsidRPr="003B0258">
        <w:rPr>
          <w:rFonts w:ascii="Garamond" w:hAnsi="Garamond"/>
        </w:rPr>
        <w:t xml:space="preserve"> (</w:t>
      </w:r>
      <w:r w:rsidR="002C6C5F" w:rsidRPr="003B0258">
        <w:rPr>
          <w:rFonts w:ascii="Garamond" w:hAnsi="Garamond"/>
        </w:rPr>
        <w:t xml:space="preserve">posto </w:t>
      </w:r>
      <w:r w:rsidR="006726CA" w:rsidRPr="003B0258">
        <w:rPr>
          <w:rFonts w:ascii="Garamond" w:hAnsi="Garamond"/>
        </w:rPr>
        <w:t>con borsa</w:t>
      </w:r>
      <w:r w:rsidR="0066242D" w:rsidRPr="003B0258">
        <w:rPr>
          <w:rFonts w:ascii="Garamond" w:hAnsi="Garamond"/>
        </w:rPr>
        <w:t xml:space="preserve">, primo classificato </w:t>
      </w:r>
      <w:r w:rsidR="0066242D" w:rsidRPr="003B0258">
        <w:rPr>
          <w:rFonts w:ascii="Garamond" w:hAnsi="Garamond"/>
          <w:i/>
        </w:rPr>
        <w:t>ex-aequo</w:t>
      </w:r>
      <w:r w:rsidR="0066242D" w:rsidRPr="003B0258">
        <w:rPr>
          <w:rFonts w:ascii="Garamond" w:hAnsi="Garamond"/>
        </w:rPr>
        <w:t xml:space="preserve"> all’esito della selezione)</w:t>
      </w:r>
      <w:r w:rsidR="001203C6" w:rsidRPr="003B0258">
        <w:rPr>
          <w:rFonts w:ascii="Garamond" w:hAnsi="Garamond"/>
        </w:rPr>
        <w:t xml:space="preserve">. </w:t>
      </w:r>
      <w:r w:rsidR="00AA18EC" w:rsidRPr="003B0258">
        <w:rPr>
          <w:rFonts w:ascii="Garamond" w:hAnsi="Garamond"/>
        </w:rPr>
        <w:t xml:space="preserve">Progetto di ricerca nell’ambito del Diritto pubblico comparato (S.S.D. IUS/21) sul tema dell’autonomia finanziaria regionale fra crisi economico-finanziaria e vincoli </w:t>
      </w:r>
      <w:r w:rsidR="0099649B" w:rsidRPr="003B0258">
        <w:rPr>
          <w:rFonts w:ascii="Garamond" w:hAnsi="Garamond"/>
        </w:rPr>
        <w:t>europei</w:t>
      </w:r>
      <w:r w:rsidR="006726CA" w:rsidRPr="003B0258">
        <w:rPr>
          <w:rFonts w:ascii="Garamond" w:hAnsi="Garamond"/>
        </w:rPr>
        <w:t xml:space="preserve"> di bilancio</w:t>
      </w:r>
      <w:r w:rsidR="00AA18EC" w:rsidRPr="003B0258">
        <w:rPr>
          <w:rFonts w:ascii="Garamond" w:hAnsi="Garamond"/>
        </w:rPr>
        <w:t xml:space="preserve"> in Italia e Spagna. Tutor</w:t>
      </w:r>
      <w:r w:rsidR="00781867" w:rsidRPr="003B0258">
        <w:rPr>
          <w:rFonts w:ascii="Garamond" w:hAnsi="Garamond"/>
        </w:rPr>
        <w:t xml:space="preserve"> </w:t>
      </w:r>
      <w:r w:rsidR="00FB08C9" w:rsidRPr="003B0258">
        <w:rPr>
          <w:rFonts w:ascii="Garamond" w:hAnsi="Garamond"/>
        </w:rPr>
        <w:t>prof.ssa Laura Montanar</w:t>
      </w:r>
      <w:r w:rsidR="00781867" w:rsidRPr="003B0258">
        <w:rPr>
          <w:rFonts w:ascii="Garamond" w:hAnsi="Garamond"/>
        </w:rPr>
        <w:t>i; c</w:t>
      </w:r>
      <w:r w:rsidR="00AA18EC" w:rsidRPr="003B0258">
        <w:rPr>
          <w:rFonts w:ascii="Garamond" w:hAnsi="Garamond"/>
        </w:rPr>
        <w:t>o-tutor prof.ssa</w:t>
      </w:r>
      <w:r w:rsidR="005538CE" w:rsidRPr="003B0258">
        <w:rPr>
          <w:rFonts w:ascii="Garamond" w:hAnsi="Garamond"/>
        </w:rPr>
        <w:t xml:space="preserve"> Elena D’Orlando;</w:t>
      </w:r>
    </w:p>
    <w:p w:rsidR="005E38A0" w:rsidRDefault="005538CE" w:rsidP="005E38A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>Dal</w:t>
      </w:r>
      <w:r w:rsidR="00EB5834">
        <w:rPr>
          <w:rFonts w:ascii="Garamond" w:hAnsi="Garamond"/>
        </w:rPr>
        <w:t xml:space="preserve"> novembre </w:t>
      </w:r>
      <w:r w:rsidRPr="003B0258">
        <w:rPr>
          <w:rFonts w:ascii="Garamond" w:hAnsi="Garamond"/>
        </w:rPr>
        <w:t>2016</w:t>
      </w:r>
      <w:r w:rsidR="00C028B4" w:rsidRPr="003B0258">
        <w:rPr>
          <w:rFonts w:ascii="Garamond" w:hAnsi="Garamond"/>
        </w:rPr>
        <w:t>, c</w:t>
      </w:r>
      <w:r w:rsidR="008D52AA" w:rsidRPr="003B0258">
        <w:rPr>
          <w:rFonts w:ascii="Garamond" w:hAnsi="Garamond"/>
        </w:rPr>
        <w:t>ultore della materia</w:t>
      </w:r>
      <w:r w:rsidR="00C028B4" w:rsidRPr="003B0258">
        <w:rPr>
          <w:rFonts w:ascii="Garamond" w:hAnsi="Garamond"/>
        </w:rPr>
        <w:t xml:space="preserve"> in</w:t>
      </w:r>
      <w:r w:rsidR="008D52AA" w:rsidRPr="003B0258">
        <w:rPr>
          <w:rFonts w:ascii="Garamond" w:hAnsi="Garamond"/>
        </w:rPr>
        <w:t xml:space="preserve"> Diritto pubblico comparato</w:t>
      </w:r>
      <w:r w:rsidR="008E0589">
        <w:rPr>
          <w:rFonts w:ascii="Garamond" w:hAnsi="Garamond"/>
        </w:rPr>
        <w:t>, Diritto amministrativo comparato ed europeo, Diritto regionale e degli enti locali italiano e comparato</w:t>
      </w:r>
      <w:r w:rsidR="008D52AA" w:rsidRPr="003B0258">
        <w:rPr>
          <w:rFonts w:ascii="Garamond" w:hAnsi="Garamond"/>
        </w:rPr>
        <w:t xml:space="preserve"> presso il Dipartimento di Scienze Giuridiche dell’</w:t>
      </w:r>
      <w:r w:rsidR="005E38A0">
        <w:rPr>
          <w:rFonts w:ascii="Garamond" w:hAnsi="Garamond"/>
        </w:rPr>
        <w:t>Università degli Studi di Udine;</w:t>
      </w:r>
    </w:p>
    <w:p w:rsidR="005E38A0" w:rsidRPr="005E38A0" w:rsidRDefault="005E38A0" w:rsidP="005E38A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Dall’</w:t>
      </w:r>
      <w:r w:rsidR="008F5AEB">
        <w:rPr>
          <w:rFonts w:ascii="Garamond" w:hAnsi="Garamond"/>
        </w:rPr>
        <w:t xml:space="preserve">anno accademico 2016/2017 viene ammesso al </w:t>
      </w:r>
      <w:proofErr w:type="spellStart"/>
      <w:r w:rsidR="008F5AEB">
        <w:rPr>
          <w:rFonts w:ascii="Garamond" w:hAnsi="Garamond"/>
          <w:i/>
        </w:rPr>
        <w:t>Doctorat</w:t>
      </w:r>
      <w:proofErr w:type="spellEnd"/>
      <w:r w:rsidR="008F5AEB">
        <w:rPr>
          <w:rFonts w:ascii="Garamond" w:hAnsi="Garamond"/>
          <w:i/>
        </w:rPr>
        <w:t xml:space="preserve"> en </w:t>
      </w:r>
      <w:proofErr w:type="spellStart"/>
      <w:r w:rsidR="008F5AEB">
        <w:rPr>
          <w:rFonts w:ascii="Garamond" w:hAnsi="Garamond"/>
          <w:i/>
        </w:rPr>
        <w:t>Dret</w:t>
      </w:r>
      <w:proofErr w:type="spellEnd"/>
      <w:r w:rsidR="008F5AEB">
        <w:rPr>
          <w:rFonts w:ascii="Garamond" w:hAnsi="Garamond"/>
          <w:i/>
        </w:rPr>
        <w:t xml:space="preserve"> i </w:t>
      </w:r>
      <w:proofErr w:type="spellStart"/>
      <w:r w:rsidR="008F5AEB">
        <w:rPr>
          <w:rFonts w:ascii="Garamond" w:hAnsi="Garamond"/>
          <w:i/>
        </w:rPr>
        <w:t>Ciència</w:t>
      </w:r>
      <w:proofErr w:type="spellEnd"/>
      <w:r w:rsidR="008F5AEB">
        <w:rPr>
          <w:rFonts w:ascii="Garamond" w:hAnsi="Garamond"/>
          <w:i/>
        </w:rPr>
        <w:t xml:space="preserve"> </w:t>
      </w:r>
      <w:proofErr w:type="spellStart"/>
      <w:r w:rsidR="008F5AEB">
        <w:rPr>
          <w:rFonts w:ascii="Garamond" w:hAnsi="Garamond"/>
          <w:i/>
        </w:rPr>
        <w:t>Política</w:t>
      </w:r>
      <w:proofErr w:type="spellEnd"/>
      <w:r w:rsidR="008F5AEB">
        <w:rPr>
          <w:rFonts w:ascii="Garamond" w:hAnsi="Garamond"/>
        </w:rPr>
        <w:t xml:space="preserve"> della </w:t>
      </w:r>
      <w:proofErr w:type="spellStart"/>
      <w:r w:rsidR="008F5AEB">
        <w:rPr>
          <w:rFonts w:ascii="Garamond" w:hAnsi="Garamond"/>
          <w:i/>
        </w:rPr>
        <w:t>Universitat</w:t>
      </w:r>
      <w:proofErr w:type="spellEnd"/>
      <w:r w:rsidR="008F5AEB">
        <w:rPr>
          <w:rFonts w:ascii="Garamond" w:hAnsi="Garamond"/>
          <w:i/>
        </w:rPr>
        <w:t xml:space="preserve"> de </w:t>
      </w:r>
      <w:proofErr w:type="spellStart"/>
      <w:r w:rsidR="008F5AEB">
        <w:rPr>
          <w:rFonts w:ascii="Garamond" w:hAnsi="Garamond"/>
          <w:i/>
        </w:rPr>
        <w:t>Barcelona</w:t>
      </w:r>
      <w:proofErr w:type="spellEnd"/>
      <w:r w:rsidR="008F5AEB">
        <w:rPr>
          <w:rFonts w:ascii="Garamond" w:hAnsi="Garamond"/>
        </w:rPr>
        <w:t xml:space="preserve"> (Tutor prof. </w:t>
      </w:r>
      <w:proofErr w:type="spellStart"/>
      <w:r w:rsidR="008F5AEB">
        <w:rPr>
          <w:rFonts w:ascii="Garamond" w:hAnsi="Garamond"/>
        </w:rPr>
        <w:t>Vicenç</w:t>
      </w:r>
      <w:proofErr w:type="spellEnd"/>
      <w:r w:rsidR="008F5AEB">
        <w:rPr>
          <w:rFonts w:ascii="Garamond" w:hAnsi="Garamond"/>
        </w:rPr>
        <w:t xml:space="preserve"> </w:t>
      </w:r>
      <w:proofErr w:type="spellStart"/>
      <w:r w:rsidR="008F5AEB">
        <w:rPr>
          <w:rFonts w:ascii="Garamond" w:hAnsi="Garamond"/>
        </w:rPr>
        <w:t>Aguado</w:t>
      </w:r>
      <w:proofErr w:type="spellEnd"/>
      <w:r w:rsidR="008F5AEB">
        <w:rPr>
          <w:rFonts w:ascii="Garamond" w:hAnsi="Garamond"/>
        </w:rPr>
        <w:t xml:space="preserve"> i </w:t>
      </w:r>
      <w:proofErr w:type="spellStart"/>
      <w:r w:rsidR="008F5AEB">
        <w:rPr>
          <w:rFonts w:ascii="Garamond" w:hAnsi="Garamond"/>
        </w:rPr>
        <w:t>Cudolà</w:t>
      </w:r>
      <w:proofErr w:type="spellEnd"/>
      <w:r w:rsidR="008F5AEB">
        <w:rPr>
          <w:rFonts w:ascii="Garamond" w:hAnsi="Garamond"/>
        </w:rPr>
        <w:t xml:space="preserve">). </w:t>
      </w:r>
    </w:p>
    <w:p w:rsidR="008F4F00" w:rsidRPr="008F4F00" w:rsidRDefault="008F4F00" w:rsidP="008F4F00">
      <w:pPr>
        <w:pStyle w:val="Paragrafoelenco"/>
        <w:spacing w:after="0" w:line="276" w:lineRule="auto"/>
        <w:jc w:val="both"/>
        <w:rPr>
          <w:rFonts w:ascii="Garamond" w:hAnsi="Garamond"/>
        </w:rPr>
      </w:pPr>
    </w:p>
    <w:p w:rsidR="00DE0421" w:rsidRPr="003B0258" w:rsidRDefault="00DE0421" w:rsidP="00DE0421">
      <w:pPr>
        <w:spacing w:after="0" w:line="276" w:lineRule="auto"/>
        <w:jc w:val="both"/>
        <w:rPr>
          <w:rFonts w:ascii="Garamond" w:hAnsi="Garamond"/>
        </w:rPr>
      </w:pPr>
    </w:p>
    <w:p w:rsidR="001203C6" w:rsidRPr="003B0258" w:rsidRDefault="001203C6" w:rsidP="0001661E">
      <w:pPr>
        <w:spacing w:after="0" w:line="276" w:lineRule="auto"/>
        <w:jc w:val="both"/>
        <w:rPr>
          <w:rFonts w:ascii="Garamond" w:hAnsi="Garamond"/>
          <w:u w:val="single"/>
        </w:rPr>
      </w:pPr>
      <w:r w:rsidRPr="003B0258">
        <w:rPr>
          <w:rFonts w:ascii="Garamond" w:hAnsi="Garamond"/>
          <w:u w:val="single"/>
        </w:rPr>
        <w:t>Esperienza lavorativa e professionale</w:t>
      </w:r>
    </w:p>
    <w:p w:rsidR="00B4153E" w:rsidRPr="003B0258" w:rsidRDefault="00B4153E" w:rsidP="0001661E">
      <w:pPr>
        <w:spacing w:after="0" w:line="276" w:lineRule="auto"/>
        <w:jc w:val="both"/>
        <w:rPr>
          <w:rFonts w:ascii="Garamond" w:hAnsi="Garamond"/>
          <w:u w:val="single"/>
        </w:rPr>
      </w:pPr>
    </w:p>
    <w:p w:rsidR="00B374F8" w:rsidRPr="003B0258" w:rsidRDefault="002564EC" w:rsidP="002564EC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 xml:space="preserve">Contratto di collaborazione </w:t>
      </w:r>
      <w:r w:rsidR="00800EE0" w:rsidRPr="003B0258">
        <w:rPr>
          <w:rFonts w:ascii="Garamond" w:hAnsi="Garamond"/>
        </w:rPr>
        <w:t xml:space="preserve">(200 ore) </w:t>
      </w:r>
      <w:r w:rsidRPr="003B0258">
        <w:rPr>
          <w:rFonts w:ascii="Garamond" w:hAnsi="Garamond"/>
        </w:rPr>
        <w:t>con l’Università degli Studi di Udine per servizio di tutorato informativo (Scuola Superiore dell’Università) per il periodo gennaio-dicembre 2014;</w:t>
      </w:r>
    </w:p>
    <w:p w:rsidR="002564EC" w:rsidRPr="003B0258" w:rsidRDefault="001203C6" w:rsidP="002564EC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lastRenderedPageBreak/>
        <w:t xml:space="preserve">Tirocinio forense svolto presso </w:t>
      </w:r>
      <w:r w:rsidR="00B4153E" w:rsidRPr="003B0258">
        <w:rPr>
          <w:rFonts w:ascii="Garamond" w:hAnsi="Garamond"/>
        </w:rPr>
        <w:t xml:space="preserve">lo </w:t>
      </w:r>
      <w:r w:rsidRPr="003B0258">
        <w:rPr>
          <w:rFonts w:ascii="Garamond" w:hAnsi="Garamond"/>
        </w:rPr>
        <w:t xml:space="preserve">Studio </w:t>
      </w:r>
      <w:r w:rsidR="00B4153E" w:rsidRPr="003B0258">
        <w:rPr>
          <w:rFonts w:ascii="Garamond" w:hAnsi="Garamond"/>
        </w:rPr>
        <w:t xml:space="preserve">legale </w:t>
      </w:r>
      <w:r w:rsidR="00FB08C9" w:rsidRPr="003B0258">
        <w:rPr>
          <w:rFonts w:ascii="Garamond" w:hAnsi="Garamond"/>
        </w:rPr>
        <w:t xml:space="preserve">associato </w:t>
      </w:r>
      <w:proofErr w:type="spellStart"/>
      <w:r w:rsidR="00FB08C9" w:rsidRPr="003B0258">
        <w:rPr>
          <w:rFonts w:ascii="Garamond" w:hAnsi="Garamond"/>
        </w:rPr>
        <w:t>Simeoni</w:t>
      </w:r>
      <w:proofErr w:type="spellEnd"/>
      <w:r w:rsidR="00FB08C9" w:rsidRPr="003B0258">
        <w:rPr>
          <w:rFonts w:ascii="Garamond" w:hAnsi="Garamond"/>
        </w:rPr>
        <w:t>-</w:t>
      </w:r>
      <w:proofErr w:type="spellStart"/>
      <w:r w:rsidR="00FB08C9" w:rsidRPr="003B0258">
        <w:rPr>
          <w:rFonts w:ascii="Garamond" w:hAnsi="Garamond"/>
        </w:rPr>
        <w:t>Nussi</w:t>
      </w:r>
      <w:proofErr w:type="spellEnd"/>
      <w:r w:rsidR="00FB08C9" w:rsidRPr="003B0258">
        <w:rPr>
          <w:rFonts w:ascii="Garamond" w:hAnsi="Garamond"/>
        </w:rPr>
        <w:t xml:space="preserve">-De Monte (Udine, via Palladio n. 15) da marzo 2015 a settembre 2016, prevalentemente nell’ambito del Diritto tributario. Referente </w:t>
      </w:r>
      <w:r w:rsidR="00B4153E" w:rsidRPr="003B0258">
        <w:rPr>
          <w:rFonts w:ascii="Garamond" w:hAnsi="Garamond"/>
        </w:rPr>
        <w:t xml:space="preserve">prof. </w:t>
      </w:r>
      <w:r w:rsidR="00FB08C9" w:rsidRPr="003B0258">
        <w:rPr>
          <w:rFonts w:ascii="Garamond" w:hAnsi="Garamond"/>
        </w:rPr>
        <w:t xml:space="preserve">avv. </w:t>
      </w:r>
      <w:r w:rsidR="002564EC" w:rsidRPr="003B0258">
        <w:rPr>
          <w:rFonts w:ascii="Garamond" w:hAnsi="Garamond"/>
        </w:rPr>
        <w:t xml:space="preserve">Mario </w:t>
      </w:r>
      <w:proofErr w:type="spellStart"/>
      <w:r w:rsidR="002564EC" w:rsidRPr="003B0258">
        <w:rPr>
          <w:rFonts w:ascii="Garamond" w:hAnsi="Garamond"/>
        </w:rPr>
        <w:t>Nussi</w:t>
      </w:r>
      <w:proofErr w:type="spellEnd"/>
      <w:r w:rsidR="002564EC" w:rsidRPr="003B0258">
        <w:rPr>
          <w:rFonts w:ascii="Garamond" w:hAnsi="Garamond"/>
        </w:rPr>
        <w:t>;</w:t>
      </w:r>
    </w:p>
    <w:p w:rsidR="00B374F8" w:rsidRPr="003B0258" w:rsidRDefault="002564EC" w:rsidP="002564EC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>Contratto di collaborazione</w:t>
      </w:r>
      <w:r w:rsidR="00800EE0" w:rsidRPr="003B0258">
        <w:rPr>
          <w:rFonts w:ascii="Garamond" w:hAnsi="Garamond"/>
        </w:rPr>
        <w:t xml:space="preserve"> (112 ore)</w:t>
      </w:r>
      <w:r w:rsidRPr="003B0258">
        <w:rPr>
          <w:rFonts w:ascii="Garamond" w:hAnsi="Garamond"/>
        </w:rPr>
        <w:t xml:space="preserve"> con</w:t>
      </w:r>
      <w:r w:rsidR="00B4153E" w:rsidRPr="003B0258">
        <w:rPr>
          <w:rFonts w:ascii="Garamond" w:hAnsi="Garamond"/>
        </w:rPr>
        <w:t xml:space="preserve"> </w:t>
      </w:r>
      <w:r w:rsidRPr="003B0258">
        <w:rPr>
          <w:rFonts w:ascii="Garamond" w:hAnsi="Garamond"/>
        </w:rPr>
        <w:t>l’Università degli Studi di Udine per servizio di tutorato informativo (Dipartimento di Scienze Giuridiche) per il periodo ottobre 2015-settembre 2016.</w:t>
      </w:r>
    </w:p>
    <w:p w:rsidR="001203C6" w:rsidRPr="003B0258" w:rsidRDefault="001203C6" w:rsidP="002B36BE">
      <w:pPr>
        <w:spacing w:after="0" w:line="276" w:lineRule="auto"/>
        <w:jc w:val="center"/>
        <w:rPr>
          <w:rFonts w:ascii="Garamond" w:hAnsi="Garamond"/>
        </w:rPr>
      </w:pPr>
    </w:p>
    <w:p w:rsidR="00F5203B" w:rsidRPr="003B0258" w:rsidRDefault="008F4F00" w:rsidP="0001661E">
      <w:pPr>
        <w:spacing w:after="0" w:line="276" w:lineRule="auto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Soggiorni di studio, p</w:t>
      </w:r>
      <w:r w:rsidR="001203C6" w:rsidRPr="003B0258">
        <w:rPr>
          <w:rFonts w:ascii="Garamond" w:hAnsi="Garamond"/>
          <w:u w:val="single"/>
        </w:rPr>
        <w:t>artecip</w:t>
      </w:r>
      <w:r w:rsidR="007366DD" w:rsidRPr="003B0258">
        <w:rPr>
          <w:rFonts w:ascii="Garamond" w:hAnsi="Garamond"/>
          <w:u w:val="single"/>
        </w:rPr>
        <w:t>azione a corsi di formazione</w:t>
      </w:r>
      <w:r w:rsidR="001203C6" w:rsidRPr="003B0258">
        <w:rPr>
          <w:rFonts w:ascii="Garamond" w:hAnsi="Garamond"/>
          <w:u w:val="single"/>
        </w:rPr>
        <w:t xml:space="preserve">, </w:t>
      </w:r>
      <w:proofErr w:type="spellStart"/>
      <w:r w:rsidR="001203C6" w:rsidRPr="003B0258">
        <w:rPr>
          <w:rFonts w:ascii="Garamond" w:hAnsi="Garamond"/>
          <w:i/>
          <w:u w:val="single"/>
        </w:rPr>
        <w:t>summer</w:t>
      </w:r>
      <w:proofErr w:type="spellEnd"/>
      <w:r w:rsidR="001203C6" w:rsidRPr="003B0258">
        <w:rPr>
          <w:rFonts w:ascii="Garamond" w:hAnsi="Garamond"/>
          <w:i/>
          <w:u w:val="single"/>
        </w:rPr>
        <w:t xml:space="preserve"> </w:t>
      </w:r>
      <w:proofErr w:type="spellStart"/>
      <w:r w:rsidR="001203C6" w:rsidRPr="003B0258">
        <w:rPr>
          <w:rFonts w:ascii="Garamond" w:hAnsi="Garamond"/>
          <w:i/>
          <w:u w:val="single"/>
        </w:rPr>
        <w:t>school</w:t>
      </w:r>
      <w:proofErr w:type="spellEnd"/>
      <w:r w:rsidR="001203C6" w:rsidRPr="003B0258">
        <w:rPr>
          <w:rFonts w:ascii="Garamond" w:hAnsi="Garamond"/>
          <w:u w:val="single"/>
        </w:rPr>
        <w:t>, etc.</w:t>
      </w:r>
    </w:p>
    <w:p w:rsidR="001203C6" w:rsidRPr="003B0258" w:rsidRDefault="001203C6" w:rsidP="0001661E">
      <w:p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 xml:space="preserve"> </w:t>
      </w:r>
    </w:p>
    <w:p w:rsidR="004E2F4B" w:rsidRPr="002B36BE" w:rsidRDefault="008F4F00" w:rsidP="00B4153E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Garamond" w:hAnsi="Garamond"/>
        </w:rPr>
      </w:pPr>
      <w:r w:rsidRPr="002B36BE">
        <w:rPr>
          <w:rFonts w:ascii="Garamond" w:hAnsi="Garamond"/>
        </w:rPr>
        <w:t>Dal febbraio al luglio 2017 soggiorno di studio presso l’</w:t>
      </w:r>
      <w:proofErr w:type="spellStart"/>
      <w:r w:rsidRPr="002B36BE">
        <w:rPr>
          <w:rFonts w:ascii="Garamond" w:hAnsi="Garamond"/>
          <w:i/>
        </w:rPr>
        <w:t>Universitat</w:t>
      </w:r>
      <w:proofErr w:type="spellEnd"/>
      <w:r w:rsidRPr="002B36BE">
        <w:rPr>
          <w:rFonts w:ascii="Garamond" w:hAnsi="Garamond"/>
          <w:i/>
        </w:rPr>
        <w:t xml:space="preserve"> de </w:t>
      </w:r>
      <w:proofErr w:type="spellStart"/>
      <w:r w:rsidR="00EF3D4B" w:rsidRPr="002B36BE">
        <w:rPr>
          <w:rFonts w:ascii="Garamond" w:hAnsi="Garamond"/>
          <w:i/>
        </w:rPr>
        <w:t>Barcelona</w:t>
      </w:r>
      <w:proofErr w:type="spellEnd"/>
      <w:r w:rsidR="008F5AEB">
        <w:rPr>
          <w:rFonts w:ascii="Garamond" w:hAnsi="Garamond"/>
          <w:i/>
        </w:rPr>
        <w:t xml:space="preserve"> – </w:t>
      </w:r>
      <w:proofErr w:type="spellStart"/>
      <w:r w:rsidR="008F5AEB">
        <w:rPr>
          <w:rFonts w:ascii="Garamond" w:hAnsi="Garamond"/>
          <w:i/>
        </w:rPr>
        <w:t>Facultat</w:t>
      </w:r>
      <w:proofErr w:type="spellEnd"/>
      <w:r w:rsidR="008F5AEB">
        <w:rPr>
          <w:rFonts w:ascii="Garamond" w:hAnsi="Garamond"/>
          <w:i/>
        </w:rPr>
        <w:t xml:space="preserve"> de </w:t>
      </w:r>
      <w:proofErr w:type="spellStart"/>
      <w:r w:rsidR="008F5AEB">
        <w:rPr>
          <w:rFonts w:ascii="Garamond" w:hAnsi="Garamond"/>
          <w:i/>
        </w:rPr>
        <w:t>Dret</w:t>
      </w:r>
      <w:proofErr w:type="spellEnd"/>
      <w:r w:rsidR="008F5AEB">
        <w:rPr>
          <w:rFonts w:ascii="Garamond" w:hAnsi="Garamond"/>
          <w:i/>
        </w:rPr>
        <w:t xml:space="preserve"> – </w:t>
      </w:r>
      <w:proofErr w:type="spellStart"/>
      <w:r w:rsidR="008F5AEB">
        <w:rPr>
          <w:rFonts w:ascii="Garamond" w:hAnsi="Garamond"/>
          <w:i/>
        </w:rPr>
        <w:t>Departamiento</w:t>
      </w:r>
      <w:proofErr w:type="spellEnd"/>
      <w:r w:rsidR="008F5AEB">
        <w:rPr>
          <w:rFonts w:ascii="Garamond" w:hAnsi="Garamond"/>
          <w:i/>
        </w:rPr>
        <w:t xml:space="preserve"> de </w:t>
      </w:r>
      <w:proofErr w:type="spellStart"/>
      <w:r w:rsidR="008F5AEB">
        <w:rPr>
          <w:rFonts w:ascii="Garamond" w:hAnsi="Garamond"/>
          <w:i/>
        </w:rPr>
        <w:t>Dret</w:t>
      </w:r>
      <w:proofErr w:type="spellEnd"/>
      <w:r w:rsidR="008F5AEB">
        <w:rPr>
          <w:rFonts w:ascii="Garamond" w:hAnsi="Garamond"/>
          <w:i/>
        </w:rPr>
        <w:t xml:space="preserve"> </w:t>
      </w:r>
      <w:proofErr w:type="spellStart"/>
      <w:r w:rsidR="008F5AEB">
        <w:rPr>
          <w:rFonts w:ascii="Garamond" w:hAnsi="Garamond"/>
          <w:i/>
        </w:rPr>
        <w:t>Administratiu</w:t>
      </w:r>
      <w:proofErr w:type="spellEnd"/>
      <w:r w:rsidR="008F5AEB">
        <w:rPr>
          <w:rFonts w:ascii="Garamond" w:hAnsi="Garamond"/>
          <w:i/>
        </w:rPr>
        <w:t xml:space="preserve">, </w:t>
      </w:r>
      <w:proofErr w:type="spellStart"/>
      <w:r w:rsidR="008F5AEB">
        <w:rPr>
          <w:rFonts w:ascii="Garamond" w:hAnsi="Garamond"/>
          <w:i/>
        </w:rPr>
        <w:t>Dret</w:t>
      </w:r>
      <w:proofErr w:type="spellEnd"/>
      <w:r w:rsidR="008F5AEB">
        <w:rPr>
          <w:rFonts w:ascii="Garamond" w:hAnsi="Garamond"/>
          <w:i/>
        </w:rPr>
        <w:t xml:space="preserve"> </w:t>
      </w:r>
      <w:proofErr w:type="spellStart"/>
      <w:r w:rsidR="008F5AEB">
        <w:rPr>
          <w:rFonts w:ascii="Garamond" w:hAnsi="Garamond"/>
          <w:i/>
        </w:rPr>
        <w:t>Processal</w:t>
      </w:r>
      <w:proofErr w:type="spellEnd"/>
      <w:r w:rsidR="008F5AEB">
        <w:rPr>
          <w:rFonts w:ascii="Garamond" w:hAnsi="Garamond"/>
          <w:i/>
        </w:rPr>
        <w:t xml:space="preserve"> i </w:t>
      </w:r>
      <w:proofErr w:type="spellStart"/>
      <w:r w:rsidR="008F5AEB">
        <w:rPr>
          <w:rFonts w:ascii="Garamond" w:hAnsi="Garamond"/>
          <w:i/>
        </w:rPr>
        <w:t>Dret</w:t>
      </w:r>
      <w:proofErr w:type="spellEnd"/>
      <w:r w:rsidR="008F5AEB">
        <w:rPr>
          <w:rFonts w:ascii="Garamond" w:hAnsi="Garamond"/>
          <w:i/>
        </w:rPr>
        <w:t xml:space="preserve"> </w:t>
      </w:r>
      <w:proofErr w:type="spellStart"/>
      <w:r w:rsidR="008F5AEB">
        <w:rPr>
          <w:rFonts w:ascii="Garamond" w:hAnsi="Garamond"/>
          <w:i/>
        </w:rPr>
        <w:t>Financier</w:t>
      </w:r>
      <w:proofErr w:type="spellEnd"/>
      <w:r w:rsidR="008F5AEB">
        <w:rPr>
          <w:rFonts w:ascii="Garamond" w:hAnsi="Garamond"/>
          <w:i/>
        </w:rPr>
        <w:t xml:space="preserve"> i Tributari</w:t>
      </w:r>
      <w:r w:rsidR="00EF3D4B" w:rsidRPr="002B36BE">
        <w:rPr>
          <w:rFonts w:ascii="Garamond" w:hAnsi="Garamond"/>
        </w:rPr>
        <w:t>;</w:t>
      </w:r>
    </w:p>
    <w:p w:rsidR="0001661E" w:rsidRPr="003B0258" w:rsidRDefault="00B4153E" w:rsidP="00B4153E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 w:cs="Arial Narrow"/>
        </w:rPr>
        <w:t>Corso di aggiornamento “Donne, politica, istitu</w:t>
      </w:r>
      <w:r w:rsidR="00C92FC5" w:rsidRPr="003B0258">
        <w:rPr>
          <w:rFonts w:ascii="Garamond" w:hAnsi="Garamond" w:cs="Arial Narrow"/>
        </w:rPr>
        <w:t xml:space="preserve">zioni: il tempo delle donne”, </w:t>
      </w:r>
      <w:r w:rsidR="00A359EC" w:rsidRPr="003B0258">
        <w:rPr>
          <w:rFonts w:ascii="Garamond" w:hAnsi="Garamond" w:cs="Arial Narrow"/>
        </w:rPr>
        <w:t>72</w:t>
      </w:r>
      <w:r w:rsidRPr="003B0258">
        <w:rPr>
          <w:rFonts w:ascii="Garamond" w:hAnsi="Garamond" w:cs="Arial Narrow"/>
        </w:rPr>
        <w:t xml:space="preserve"> ore (Dipartimento di lingue e lett</w:t>
      </w:r>
      <w:r w:rsidR="00A359EC" w:rsidRPr="003B0258">
        <w:rPr>
          <w:rFonts w:ascii="Garamond" w:hAnsi="Garamond" w:cs="Arial Narrow"/>
        </w:rPr>
        <w:t>erature straniere, Università degli Studi di</w:t>
      </w:r>
      <w:r w:rsidRPr="003B0258">
        <w:rPr>
          <w:rFonts w:ascii="Garamond" w:hAnsi="Garamond" w:cs="Arial Narrow"/>
        </w:rPr>
        <w:t xml:space="preserve"> Udine)</w:t>
      </w:r>
      <w:r w:rsidR="00A359EC" w:rsidRPr="003B0258">
        <w:rPr>
          <w:rFonts w:ascii="Garamond" w:hAnsi="Garamond" w:cs="Arial Narrow"/>
        </w:rPr>
        <w:t>, A.A. 2011/2012</w:t>
      </w:r>
      <w:r w:rsidR="007034CF" w:rsidRPr="003B0258">
        <w:rPr>
          <w:rFonts w:ascii="Garamond" w:hAnsi="Garamond" w:cs="Arial Narrow"/>
        </w:rPr>
        <w:t>;</w:t>
      </w:r>
    </w:p>
    <w:p w:rsidR="00B4153E" w:rsidRPr="003B0258" w:rsidRDefault="00B4153E" w:rsidP="00B4153E">
      <w:pPr>
        <w:spacing w:after="0" w:line="276" w:lineRule="auto"/>
        <w:jc w:val="both"/>
        <w:rPr>
          <w:rFonts w:ascii="Garamond" w:hAnsi="Garamond"/>
        </w:rPr>
      </w:pPr>
      <w:proofErr w:type="gramStart"/>
      <w:r w:rsidRPr="003B0258">
        <w:rPr>
          <w:rFonts w:ascii="Garamond" w:hAnsi="Garamond"/>
        </w:rPr>
        <w:t>e</w:t>
      </w:r>
      <w:proofErr w:type="gramEnd"/>
      <w:r w:rsidRPr="003B0258">
        <w:rPr>
          <w:rFonts w:ascii="Garamond" w:hAnsi="Garamond"/>
        </w:rPr>
        <w:t xml:space="preserve">, </w:t>
      </w:r>
      <w:r w:rsidRPr="003B0258">
        <w:rPr>
          <w:rFonts w:ascii="Garamond" w:hAnsi="Garamond"/>
          <w:u w:val="single"/>
        </w:rPr>
        <w:t>previa selezione</w:t>
      </w:r>
      <w:r w:rsidRPr="003B0258">
        <w:rPr>
          <w:rFonts w:ascii="Garamond" w:hAnsi="Garamond"/>
        </w:rPr>
        <w:t xml:space="preserve">, </w:t>
      </w:r>
    </w:p>
    <w:p w:rsidR="00B4153E" w:rsidRPr="003B0258" w:rsidRDefault="00B4153E" w:rsidP="00B4153E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Garamond" w:hAnsi="Garamond"/>
        </w:rPr>
      </w:pPr>
      <w:proofErr w:type="spellStart"/>
      <w:r w:rsidRPr="003B0258">
        <w:rPr>
          <w:rFonts w:ascii="Garamond" w:hAnsi="Garamond" w:cs="Arial Narrow"/>
          <w:i/>
        </w:rPr>
        <w:t>Summer</w:t>
      </w:r>
      <w:proofErr w:type="spellEnd"/>
      <w:r w:rsidRPr="003B0258">
        <w:rPr>
          <w:rFonts w:ascii="Garamond" w:hAnsi="Garamond" w:cs="Arial Narrow"/>
          <w:i/>
        </w:rPr>
        <w:t xml:space="preserve"> </w:t>
      </w:r>
      <w:proofErr w:type="spellStart"/>
      <w:r w:rsidRPr="003B0258">
        <w:rPr>
          <w:rFonts w:ascii="Garamond" w:hAnsi="Garamond" w:cs="Arial Narrow"/>
          <w:i/>
        </w:rPr>
        <w:t>school</w:t>
      </w:r>
      <w:proofErr w:type="spellEnd"/>
      <w:r w:rsidRPr="003B0258">
        <w:rPr>
          <w:rFonts w:ascii="Garamond" w:hAnsi="Garamond" w:cs="Arial Narrow"/>
        </w:rPr>
        <w:t xml:space="preserve"> sul tema “Organizzazioni giurisdizionali nazionali e sovranazionali. Uno sguardo comparato”, organizzata dal Centro di Studi sull’America Latina, </w:t>
      </w:r>
      <w:r w:rsidR="007034CF" w:rsidRPr="003B0258">
        <w:rPr>
          <w:rFonts w:ascii="Garamond" w:hAnsi="Garamond" w:cs="Arial Narrow"/>
          <w:i/>
        </w:rPr>
        <w:t xml:space="preserve">Alma mater </w:t>
      </w:r>
      <w:proofErr w:type="spellStart"/>
      <w:r w:rsidR="007034CF" w:rsidRPr="003B0258">
        <w:rPr>
          <w:rFonts w:ascii="Garamond" w:hAnsi="Garamond" w:cs="Arial Narrow"/>
          <w:i/>
        </w:rPr>
        <w:t>studiorum</w:t>
      </w:r>
      <w:proofErr w:type="spellEnd"/>
      <w:r w:rsidR="007034CF" w:rsidRPr="003B0258">
        <w:rPr>
          <w:rFonts w:ascii="Garamond" w:hAnsi="Garamond" w:cs="Arial Narrow"/>
          <w:i/>
        </w:rPr>
        <w:t xml:space="preserve"> </w:t>
      </w:r>
      <w:r w:rsidR="007034CF" w:rsidRPr="003B0258">
        <w:rPr>
          <w:rFonts w:ascii="Garamond" w:hAnsi="Garamond" w:cs="Arial Narrow"/>
        </w:rPr>
        <w:t>Università di Bologna,</w:t>
      </w:r>
      <w:r w:rsidRPr="003B0258">
        <w:rPr>
          <w:rFonts w:ascii="Garamond" w:hAnsi="Garamond" w:cs="Arial Narrow"/>
        </w:rPr>
        <w:t xml:space="preserve"> </w:t>
      </w:r>
      <w:r w:rsidR="00A359EC" w:rsidRPr="003B0258">
        <w:rPr>
          <w:rFonts w:ascii="Garamond" w:hAnsi="Garamond" w:cs="Arial Narrow"/>
        </w:rPr>
        <w:t xml:space="preserve">29 </w:t>
      </w:r>
      <w:r w:rsidRPr="003B0258">
        <w:rPr>
          <w:rFonts w:ascii="Garamond" w:hAnsi="Garamond" w:cs="Arial Narrow"/>
        </w:rPr>
        <w:t>giugno</w:t>
      </w:r>
      <w:r w:rsidR="00A359EC" w:rsidRPr="003B0258">
        <w:rPr>
          <w:rFonts w:ascii="Garamond" w:hAnsi="Garamond" w:cs="Arial Narrow"/>
        </w:rPr>
        <w:t>-3 luglio</w:t>
      </w:r>
      <w:r w:rsidRPr="003B0258">
        <w:rPr>
          <w:rFonts w:ascii="Garamond" w:hAnsi="Garamond" w:cs="Arial Narrow"/>
        </w:rPr>
        <w:t xml:space="preserve"> 2015</w:t>
      </w:r>
      <w:r w:rsidR="00A359EC" w:rsidRPr="003B0258">
        <w:rPr>
          <w:rFonts w:ascii="Garamond" w:hAnsi="Garamond" w:cs="Arial Narrow"/>
        </w:rPr>
        <w:t>;</w:t>
      </w:r>
    </w:p>
    <w:p w:rsidR="00F5203B" w:rsidRPr="0013606E" w:rsidRDefault="007034CF" w:rsidP="00A359EC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lang w:val="en-US"/>
        </w:rPr>
      </w:pPr>
      <w:r w:rsidRPr="0013606E">
        <w:rPr>
          <w:rFonts w:ascii="Garamond" w:hAnsi="Garamond" w:cs="Arial Narrow"/>
          <w:lang w:val="en-US"/>
        </w:rPr>
        <w:t xml:space="preserve">(con </w:t>
      </w:r>
      <w:proofErr w:type="spellStart"/>
      <w:r w:rsidR="00A359EC" w:rsidRPr="0013606E">
        <w:rPr>
          <w:rFonts w:ascii="Garamond" w:hAnsi="Garamond" w:cs="Arial Narrow"/>
          <w:lang w:val="en-US"/>
        </w:rPr>
        <w:t>borsa</w:t>
      </w:r>
      <w:proofErr w:type="spellEnd"/>
      <w:r w:rsidRPr="0013606E">
        <w:rPr>
          <w:rFonts w:ascii="Garamond" w:hAnsi="Garamond" w:cs="Arial Narrow"/>
          <w:lang w:val="en-US"/>
        </w:rPr>
        <w:t>)</w:t>
      </w:r>
      <w:r w:rsidRPr="0013606E">
        <w:rPr>
          <w:rFonts w:ascii="Garamond" w:hAnsi="Garamond" w:cs="Arial Narrow"/>
          <w:i/>
          <w:lang w:val="en-US"/>
        </w:rPr>
        <w:t xml:space="preserve"> </w:t>
      </w:r>
      <w:r w:rsidR="00F5203B" w:rsidRPr="0013606E">
        <w:rPr>
          <w:rFonts w:ascii="Garamond" w:hAnsi="Garamond" w:cs="Arial Narrow"/>
          <w:i/>
          <w:lang w:val="en-US"/>
        </w:rPr>
        <w:t>Summer school</w:t>
      </w:r>
      <w:r w:rsidR="00F5203B" w:rsidRPr="0013606E">
        <w:rPr>
          <w:rFonts w:ascii="Garamond" w:hAnsi="Garamond" w:cs="Arial Narrow"/>
          <w:lang w:val="en-US"/>
        </w:rPr>
        <w:t xml:space="preserve"> </w:t>
      </w:r>
      <w:r w:rsidRPr="0013606E">
        <w:rPr>
          <w:rFonts w:ascii="Garamond" w:hAnsi="Garamond" w:cs="Arial Narrow"/>
          <w:lang w:val="en-US"/>
        </w:rPr>
        <w:t xml:space="preserve">“European Union and Legal Reforms”, </w:t>
      </w:r>
      <w:proofErr w:type="spellStart"/>
      <w:r w:rsidRPr="0013606E">
        <w:rPr>
          <w:rFonts w:ascii="Garamond" w:hAnsi="Garamond" w:cs="Arial Narrow"/>
          <w:lang w:val="en-US"/>
        </w:rPr>
        <w:t>organizzata</w:t>
      </w:r>
      <w:proofErr w:type="spellEnd"/>
      <w:r w:rsidR="00A359EC" w:rsidRPr="0013606E">
        <w:rPr>
          <w:rFonts w:ascii="Garamond" w:hAnsi="Garamond" w:cs="Arial Narrow"/>
          <w:lang w:val="en-US"/>
        </w:rPr>
        <w:t xml:space="preserve"> dal </w:t>
      </w:r>
      <w:r w:rsidR="00A359EC" w:rsidRPr="0013606E">
        <w:rPr>
          <w:rFonts w:ascii="Garamond" w:hAnsi="Garamond" w:cs="Arial Narrow"/>
          <w:i/>
          <w:lang w:val="en-US"/>
        </w:rPr>
        <w:t>Center for Constitutional Studies and Democratic Development</w:t>
      </w:r>
      <w:r w:rsidR="00A359EC" w:rsidRPr="0013606E">
        <w:rPr>
          <w:rFonts w:ascii="Garamond" w:hAnsi="Garamond" w:cs="Arial Narrow"/>
          <w:lang w:val="en-US"/>
        </w:rPr>
        <w:t xml:space="preserve">, </w:t>
      </w:r>
      <w:r w:rsidR="00A359EC" w:rsidRPr="0013606E">
        <w:rPr>
          <w:rFonts w:ascii="Garamond" w:hAnsi="Garamond" w:cs="Arial Narrow"/>
          <w:i/>
          <w:lang w:val="en-US"/>
        </w:rPr>
        <w:t xml:space="preserve">Alma mater </w:t>
      </w:r>
      <w:proofErr w:type="spellStart"/>
      <w:r w:rsidR="00A359EC" w:rsidRPr="0013606E">
        <w:rPr>
          <w:rFonts w:ascii="Garamond" w:hAnsi="Garamond" w:cs="Arial Narrow"/>
          <w:i/>
          <w:lang w:val="en-US"/>
        </w:rPr>
        <w:t>studiorum</w:t>
      </w:r>
      <w:proofErr w:type="spellEnd"/>
      <w:r w:rsidR="00A359EC" w:rsidRPr="0013606E">
        <w:rPr>
          <w:rFonts w:ascii="Garamond" w:hAnsi="Garamond" w:cs="Arial Narrow"/>
          <w:i/>
          <w:lang w:val="en-US"/>
        </w:rPr>
        <w:t xml:space="preserve"> </w:t>
      </w:r>
      <w:proofErr w:type="spellStart"/>
      <w:r w:rsidR="00A359EC" w:rsidRPr="0013606E">
        <w:rPr>
          <w:rFonts w:ascii="Garamond" w:hAnsi="Garamond" w:cs="Arial Narrow"/>
          <w:lang w:val="en-US"/>
        </w:rPr>
        <w:t>Università</w:t>
      </w:r>
      <w:proofErr w:type="spellEnd"/>
      <w:r w:rsidR="00A359EC" w:rsidRPr="0013606E">
        <w:rPr>
          <w:rFonts w:ascii="Garamond" w:hAnsi="Garamond" w:cs="Arial Narrow"/>
          <w:lang w:val="en-US"/>
        </w:rPr>
        <w:t xml:space="preserve"> di Bologna – John Hopkins University (SAIS Europe), </w:t>
      </w:r>
      <w:proofErr w:type="spellStart"/>
      <w:r w:rsidR="00A359EC" w:rsidRPr="0013606E">
        <w:rPr>
          <w:rFonts w:ascii="Garamond" w:hAnsi="Garamond" w:cs="Arial Narrow"/>
          <w:lang w:val="en-US"/>
        </w:rPr>
        <w:t>Igalo</w:t>
      </w:r>
      <w:proofErr w:type="spellEnd"/>
      <w:r w:rsidR="00A359EC" w:rsidRPr="0013606E">
        <w:rPr>
          <w:rFonts w:ascii="Garamond" w:hAnsi="Garamond" w:cs="Arial Narrow"/>
          <w:lang w:val="en-US"/>
        </w:rPr>
        <w:t xml:space="preserve"> (M</w:t>
      </w:r>
      <w:r w:rsidR="00F5203B" w:rsidRPr="0013606E">
        <w:rPr>
          <w:rFonts w:ascii="Garamond" w:hAnsi="Garamond" w:cs="Arial Narrow"/>
          <w:lang w:val="en-US"/>
        </w:rPr>
        <w:t>onten</w:t>
      </w:r>
      <w:r w:rsidR="00A359EC" w:rsidRPr="0013606E">
        <w:rPr>
          <w:rFonts w:ascii="Garamond" w:hAnsi="Garamond" w:cs="Arial Narrow"/>
          <w:lang w:val="en-US"/>
        </w:rPr>
        <w:t>e</w:t>
      </w:r>
      <w:r w:rsidR="00F5203B" w:rsidRPr="0013606E">
        <w:rPr>
          <w:rFonts w:ascii="Garamond" w:hAnsi="Garamond" w:cs="Arial Narrow"/>
          <w:lang w:val="en-US"/>
        </w:rPr>
        <w:t>gro</w:t>
      </w:r>
      <w:r w:rsidR="00A359EC" w:rsidRPr="0013606E">
        <w:rPr>
          <w:rFonts w:ascii="Garamond" w:hAnsi="Garamond" w:cs="Arial Narrow"/>
          <w:lang w:val="en-US"/>
        </w:rPr>
        <w:t xml:space="preserve">), 10-16 </w:t>
      </w:r>
      <w:proofErr w:type="spellStart"/>
      <w:r w:rsidR="00A359EC" w:rsidRPr="0013606E">
        <w:rPr>
          <w:rFonts w:ascii="Garamond" w:hAnsi="Garamond" w:cs="Arial Narrow"/>
          <w:lang w:val="en-US"/>
        </w:rPr>
        <w:t>luglio</w:t>
      </w:r>
      <w:proofErr w:type="spellEnd"/>
      <w:r w:rsidR="00A359EC" w:rsidRPr="0013606E">
        <w:rPr>
          <w:rFonts w:ascii="Garamond" w:hAnsi="Garamond" w:cs="Arial Narrow"/>
          <w:lang w:val="en-US"/>
        </w:rPr>
        <w:t xml:space="preserve"> 2016;</w:t>
      </w:r>
    </w:p>
    <w:p w:rsidR="00F5203B" w:rsidRPr="003B0258" w:rsidRDefault="007034CF" w:rsidP="00F5203B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 w:cs="Arial Narrow"/>
        </w:rPr>
        <w:t>(</w:t>
      </w:r>
      <w:proofErr w:type="gramStart"/>
      <w:r w:rsidRPr="003B0258">
        <w:rPr>
          <w:rFonts w:ascii="Garamond" w:hAnsi="Garamond" w:cs="Arial Narrow"/>
        </w:rPr>
        <w:t>con</w:t>
      </w:r>
      <w:proofErr w:type="gramEnd"/>
      <w:r w:rsidRPr="003B0258">
        <w:rPr>
          <w:rFonts w:ascii="Garamond" w:hAnsi="Garamond" w:cs="Arial Narrow"/>
        </w:rPr>
        <w:t xml:space="preserve"> borsa) </w:t>
      </w:r>
      <w:r w:rsidR="00FB08C9" w:rsidRPr="003B0258">
        <w:rPr>
          <w:rFonts w:ascii="Garamond" w:hAnsi="Garamond" w:cs="Arial Narrow"/>
        </w:rPr>
        <w:t xml:space="preserve">Corso di Alta Formazione in Diritto Costituzionale, Università del Piemonte Orientale, sul tema “Il potere costituente”, </w:t>
      </w:r>
      <w:r w:rsidR="00F53ADC" w:rsidRPr="003B0258">
        <w:rPr>
          <w:rFonts w:ascii="Garamond" w:hAnsi="Garamond" w:cs="Arial Narrow"/>
        </w:rPr>
        <w:t>Novara, 7-9 settembre 2016;</w:t>
      </w:r>
    </w:p>
    <w:p w:rsidR="00F53ADC" w:rsidRPr="0013606E" w:rsidRDefault="00C22D9B" w:rsidP="00F53ADC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Garamond" w:hAnsi="Garamond"/>
          <w:lang w:val="en-US"/>
        </w:rPr>
      </w:pPr>
      <w:proofErr w:type="spellStart"/>
      <w:r w:rsidRPr="0013606E">
        <w:rPr>
          <w:rFonts w:ascii="Garamond" w:hAnsi="Garamond"/>
          <w:lang w:val="en-US"/>
        </w:rPr>
        <w:t>Seminario</w:t>
      </w:r>
      <w:proofErr w:type="spellEnd"/>
      <w:r w:rsidRPr="0013606E">
        <w:rPr>
          <w:rFonts w:ascii="Garamond" w:hAnsi="Garamond"/>
          <w:lang w:val="en-US"/>
        </w:rPr>
        <w:t xml:space="preserve"> </w:t>
      </w:r>
      <w:r w:rsidR="00F53ADC" w:rsidRPr="0013606E">
        <w:rPr>
          <w:rFonts w:ascii="Garamond" w:hAnsi="Garamond"/>
          <w:i/>
          <w:lang w:val="en-US"/>
        </w:rPr>
        <w:t xml:space="preserve">Advanced Perspectives on Comparative Constitutional Law: Conversations with Margit Cohn </w:t>
      </w:r>
      <w:r w:rsidR="00F53ADC" w:rsidRPr="0013606E">
        <w:rPr>
          <w:rFonts w:ascii="Garamond" w:hAnsi="Garamond"/>
          <w:lang w:val="en-US"/>
        </w:rPr>
        <w:t xml:space="preserve">(Hebrew University of Jerusalem), </w:t>
      </w:r>
      <w:proofErr w:type="spellStart"/>
      <w:r w:rsidR="00F53ADC" w:rsidRPr="0013606E">
        <w:rPr>
          <w:rFonts w:ascii="Garamond" w:hAnsi="Garamond"/>
          <w:lang w:val="en-US"/>
        </w:rPr>
        <w:t>all’interno</w:t>
      </w:r>
      <w:proofErr w:type="spellEnd"/>
      <w:r w:rsidR="00F53ADC" w:rsidRPr="0013606E">
        <w:rPr>
          <w:rFonts w:ascii="Garamond" w:hAnsi="Garamond"/>
          <w:lang w:val="en-US"/>
        </w:rPr>
        <w:t xml:space="preserve"> </w:t>
      </w:r>
      <w:proofErr w:type="gramStart"/>
      <w:r w:rsidR="00F53ADC" w:rsidRPr="0013606E">
        <w:rPr>
          <w:rFonts w:ascii="Garamond" w:hAnsi="Garamond"/>
          <w:lang w:val="en-US"/>
        </w:rPr>
        <w:t>del</w:t>
      </w:r>
      <w:proofErr w:type="gramEnd"/>
      <w:r w:rsidR="00F53ADC" w:rsidRPr="0013606E">
        <w:rPr>
          <w:rFonts w:ascii="Garamond" w:hAnsi="Garamond"/>
          <w:lang w:val="en-US"/>
        </w:rPr>
        <w:t xml:space="preserve"> </w:t>
      </w:r>
      <w:proofErr w:type="spellStart"/>
      <w:r w:rsidR="00F53ADC" w:rsidRPr="0013606E">
        <w:rPr>
          <w:rFonts w:ascii="Garamond" w:hAnsi="Garamond"/>
          <w:i/>
          <w:lang w:val="en-US"/>
        </w:rPr>
        <w:t>CoCoA</w:t>
      </w:r>
      <w:proofErr w:type="spellEnd"/>
      <w:r w:rsidR="00F53ADC" w:rsidRPr="0013606E">
        <w:rPr>
          <w:rFonts w:ascii="Garamond" w:hAnsi="Garamond"/>
          <w:i/>
          <w:lang w:val="en-US"/>
        </w:rPr>
        <w:t xml:space="preserve"> (Comparing Constitutional Adjudication) research project </w:t>
      </w:r>
      <w:r w:rsidR="00F53ADC" w:rsidRPr="0013606E">
        <w:rPr>
          <w:rFonts w:ascii="Garamond" w:hAnsi="Garamond"/>
          <w:lang w:val="en-US"/>
        </w:rPr>
        <w:t>(</w:t>
      </w:r>
      <w:hyperlink r:id="rId9" w:history="1">
        <w:r w:rsidR="00F53ADC" w:rsidRPr="0013606E">
          <w:rPr>
            <w:rStyle w:val="Collegamentoipertestuale"/>
            <w:rFonts w:ascii="Garamond" w:hAnsi="Garamond"/>
            <w:lang w:val="en-US"/>
          </w:rPr>
          <w:t>http://cocoaproject.eu</w:t>
        </w:r>
      </w:hyperlink>
      <w:r w:rsidR="00F53ADC" w:rsidRPr="0013606E">
        <w:rPr>
          <w:rFonts w:ascii="Garamond" w:hAnsi="Garamond"/>
          <w:lang w:val="en-US"/>
        </w:rPr>
        <w:t xml:space="preserve">), Trento, 19-21 </w:t>
      </w:r>
      <w:proofErr w:type="spellStart"/>
      <w:r w:rsidR="00F53ADC" w:rsidRPr="0013606E">
        <w:rPr>
          <w:rFonts w:ascii="Garamond" w:hAnsi="Garamond"/>
          <w:lang w:val="en-US"/>
        </w:rPr>
        <w:t>settembre</w:t>
      </w:r>
      <w:proofErr w:type="spellEnd"/>
      <w:r w:rsidR="00F53ADC" w:rsidRPr="0013606E">
        <w:rPr>
          <w:rFonts w:ascii="Garamond" w:hAnsi="Garamond"/>
          <w:lang w:val="en-US"/>
        </w:rPr>
        <w:t xml:space="preserve"> 2016.</w:t>
      </w:r>
    </w:p>
    <w:p w:rsidR="00A359EC" w:rsidRPr="0013606E" w:rsidRDefault="00A359EC" w:rsidP="0001661E">
      <w:pPr>
        <w:spacing w:after="0" w:line="276" w:lineRule="auto"/>
        <w:jc w:val="both"/>
        <w:rPr>
          <w:rFonts w:ascii="Garamond" w:hAnsi="Garamond"/>
          <w:lang w:val="en-US"/>
        </w:rPr>
      </w:pPr>
    </w:p>
    <w:p w:rsidR="0001661E" w:rsidRPr="003B0258" w:rsidRDefault="0001661E" w:rsidP="0001661E">
      <w:pPr>
        <w:spacing w:after="0" w:line="276" w:lineRule="auto"/>
        <w:jc w:val="both"/>
        <w:rPr>
          <w:rFonts w:ascii="Garamond" w:hAnsi="Garamond"/>
          <w:u w:val="single"/>
        </w:rPr>
      </w:pPr>
      <w:r w:rsidRPr="003B0258">
        <w:rPr>
          <w:rFonts w:ascii="Garamond" w:hAnsi="Garamond"/>
          <w:u w:val="single"/>
        </w:rPr>
        <w:t>Competenze linguistiche</w:t>
      </w:r>
    </w:p>
    <w:p w:rsidR="001203C6" w:rsidRPr="003B0258" w:rsidRDefault="001203C6" w:rsidP="0001661E">
      <w:pPr>
        <w:spacing w:after="0" w:line="276" w:lineRule="auto"/>
        <w:jc w:val="both"/>
        <w:rPr>
          <w:rFonts w:ascii="Garamond" w:hAnsi="Garamond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559"/>
        <w:gridCol w:w="1985"/>
        <w:gridCol w:w="1836"/>
      </w:tblGrid>
      <w:tr w:rsidR="00FA23C0" w:rsidRPr="003B0258" w:rsidTr="007A1047">
        <w:tc>
          <w:tcPr>
            <w:tcW w:w="1413" w:type="dxa"/>
          </w:tcPr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  <w:b/>
              </w:rPr>
            </w:pPr>
            <w:r w:rsidRPr="003B0258">
              <w:rPr>
                <w:rFonts w:ascii="Garamond" w:hAnsi="Garamond"/>
                <w:b/>
              </w:rPr>
              <w:t>Lingua</w:t>
            </w:r>
          </w:p>
        </w:tc>
        <w:tc>
          <w:tcPr>
            <w:tcW w:w="1701" w:type="dxa"/>
          </w:tcPr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  <w:i/>
              </w:rPr>
            </w:pPr>
            <w:r w:rsidRPr="003B0258">
              <w:rPr>
                <w:rFonts w:ascii="Garamond" w:hAnsi="Garamond"/>
                <w:i/>
              </w:rPr>
              <w:t>Produzione scritta</w:t>
            </w:r>
          </w:p>
        </w:tc>
        <w:tc>
          <w:tcPr>
            <w:tcW w:w="1559" w:type="dxa"/>
          </w:tcPr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  <w:i/>
              </w:rPr>
            </w:pPr>
            <w:r w:rsidRPr="003B0258">
              <w:rPr>
                <w:rFonts w:ascii="Garamond" w:hAnsi="Garamond"/>
                <w:i/>
              </w:rPr>
              <w:t>Produzione orale</w:t>
            </w:r>
          </w:p>
        </w:tc>
        <w:tc>
          <w:tcPr>
            <w:tcW w:w="1985" w:type="dxa"/>
          </w:tcPr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  <w:i/>
              </w:rPr>
            </w:pPr>
            <w:r w:rsidRPr="003B0258">
              <w:rPr>
                <w:rFonts w:ascii="Garamond" w:hAnsi="Garamond"/>
                <w:i/>
              </w:rPr>
              <w:t>Compre</w:t>
            </w:r>
            <w:r w:rsidR="007A1047" w:rsidRPr="003B0258">
              <w:rPr>
                <w:rFonts w:ascii="Garamond" w:hAnsi="Garamond"/>
                <w:i/>
              </w:rPr>
              <w:t>n</w:t>
            </w:r>
            <w:r w:rsidRPr="003B0258">
              <w:rPr>
                <w:rFonts w:ascii="Garamond" w:hAnsi="Garamond"/>
                <w:i/>
              </w:rPr>
              <w:t>sione scritta</w:t>
            </w:r>
          </w:p>
        </w:tc>
        <w:tc>
          <w:tcPr>
            <w:tcW w:w="1836" w:type="dxa"/>
          </w:tcPr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  <w:i/>
              </w:rPr>
            </w:pPr>
            <w:r w:rsidRPr="003B0258">
              <w:rPr>
                <w:rFonts w:ascii="Garamond" w:hAnsi="Garamond"/>
                <w:i/>
              </w:rPr>
              <w:t>Comprensione orale</w:t>
            </w:r>
          </w:p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  <w:i/>
              </w:rPr>
            </w:pPr>
          </w:p>
        </w:tc>
      </w:tr>
      <w:tr w:rsidR="00FA23C0" w:rsidRPr="003B0258" w:rsidTr="007A1047">
        <w:tc>
          <w:tcPr>
            <w:tcW w:w="1413" w:type="dxa"/>
          </w:tcPr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 w:rsidRPr="003B0258">
              <w:rPr>
                <w:rFonts w:ascii="Garamond" w:hAnsi="Garamond"/>
              </w:rPr>
              <w:t>Inglese*</w:t>
            </w:r>
          </w:p>
        </w:tc>
        <w:tc>
          <w:tcPr>
            <w:tcW w:w="1701" w:type="dxa"/>
          </w:tcPr>
          <w:p w:rsidR="00FA23C0" w:rsidRDefault="00FA23C0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 w:rsidRPr="003B0258">
              <w:rPr>
                <w:rFonts w:ascii="Garamond" w:hAnsi="Garamond"/>
              </w:rPr>
              <w:t>C1</w:t>
            </w:r>
          </w:p>
          <w:p w:rsidR="00C461F0" w:rsidRPr="003B0258" w:rsidRDefault="00C461F0" w:rsidP="00FA23C0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 w:rsidRPr="003B0258">
              <w:rPr>
                <w:rFonts w:ascii="Garamond" w:hAnsi="Garamond"/>
              </w:rPr>
              <w:t>C1</w:t>
            </w:r>
          </w:p>
        </w:tc>
        <w:tc>
          <w:tcPr>
            <w:tcW w:w="1985" w:type="dxa"/>
          </w:tcPr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 w:rsidRPr="003B0258">
              <w:rPr>
                <w:rFonts w:ascii="Garamond" w:hAnsi="Garamond"/>
              </w:rPr>
              <w:t>C1</w:t>
            </w:r>
          </w:p>
        </w:tc>
        <w:tc>
          <w:tcPr>
            <w:tcW w:w="1836" w:type="dxa"/>
          </w:tcPr>
          <w:p w:rsidR="00FA23C0" w:rsidRPr="003B0258" w:rsidRDefault="004A2FE9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 w:rsidRPr="003B0258">
              <w:rPr>
                <w:rFonts w:ascii="Garamond" w:hAnsi="Garamond"/>
              </w:rPr>
              <w:t>C1</w:t>
            </w:r>
          </w:p>
        </w:tc>
      </w:tr>
      <w:tr w:rsidR="00FA23C0" w:rsidRPr="003B0258" w:rsidTr="007A1047">
        <w:tc>
          <w:tcPr>
            <w:tcW w:w="1413" w:type="dxa"/>
          </w:tcPr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 w:rsidRPr="003B0258">
              <w:rPr>
                <w:rFonts w:ascii="Garamond" w:hAnsi="Garamond"/>
              </w:rPr>
              <w:t>Francese</w:t>
            </w:r>
          </w:p>
        </w:tc>
        <w:tc>
          <w:tcPr>
            <w:tcW w:w="1701" w:type="dxa"/>
          </w:tcPr>
          <w:p w:rsidR="00FA23C0" w:rsidRDefault="0013606E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C1</w:t>
            </w:r>
          </w:p>
          <w:p w:rsidR="00C461F0" w:rsidRPr="003B0258" w:rsidRDefault="00C461F0" w:rsidP="00FA23C0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 w:rsidRPr="003B0258">
              <w:rPr>
                <w:rFonts w:ascii="Garamond" w:hAnsi="Garamond"/>
              </w:rPr>
              <w:t>C1</w:t>
            </w:r>
          </w:p>
        </w:tc>
        <w:tc>
          <w:tcPr>
            <w:tcW w:w="1985" w:type="dxa"/>
          </w:tcPr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 w:rsidRPr="003B0258">
              <w:rPr>
                <w:rFonts w:ascii="Garamond" w:hAnsi="Garamond"/>
              </w:rPr>
              <w:t>C1</w:t>
            </w:r>
          </w:p>
        </w:tc>
        <w:tc>
          <w:tcPr>
            <w:tcW w:w="1836" w:type="dxa"/>
          </w:tcPr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 w:rsidRPr="003B0258">
              <w:rPr>
                <w:rFonts w:ascii="Garamond" w:hAnsi="Garamond"/>
              </w:rPr>
              <w:t>C1</w:t>
            </w:r>
          </w:p>
        </w:tc>
      </w:tr>
      <w:tr w:rsidR="00FA23C0" w:rsidRPr="003B0258" w:rsidTr="007A1047">
        <w:tc>
          <w:tcPr>
            <w:tcW w:w="1413" w:type="dxa"/>
          </w:tcPr>
          <w:p w:rsidR="00FA23C0" w:rsidRPr="003B0258" w:rsidRDefault="00FA23C0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 w:rsidRPr="003B0258">
              <w:rPr>
                <w:rFonts w:ascii="Garamond" w:hAnsi="Garamond"/>
              </w:rPr>
              <w:t>Spagnolo</w:t>
            </w:r>
          </w:p>
        </w:tc>
        <w:tc>
          <w:tcPr>
            <w:tcW w:w="1701" w:type="dxa"/>
          </w:tcPr>
          <w:p w:rsidR="00FA23C0" w:rsidRDefault="00067EED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B2</w:t>
            </w:r>
          </w:p>
          <w:p w:rsidR="00C461F0" w:rsidRPr="003B0258" w:rsidRDefault="00C461F0" w:rsidP="00FA23C0">
            <w:pPr>
              <w:spacing w:line="276" w:lineRule="auto"/>
              <w:jc w:val="both"/>
              <w:rPr>
                <w:rFonts w:ascii="Garamond" w:hAnsi="Garamond"/>
              </w:rPr>
            </w:pPr>
          </w:p>
        </w:tc>
        <w:tc>
          <w:tcPr>
            <w:tcW w:w="1559" w:type="dxa"/>
          </w:tcPr>
          <w:p w:rsidR="00FA23C0" w:rsidRPr="003B0258" w:rsidRDefault="00067EED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B2</w:t>
            </w:r>
          </w:p>
        </w:tc>
        <w:tc>
          <w:tcPr>
            <w:tcW w:w="1985" w:type="dxa"/>
          </w:tcPr>
          <w:p w:rsidR="00FA23C0" w:rsidRPr="003B0258" w:rsidRDefault="00067EED" w:rsidP="006D6436">
            <w:pPr>
              <w:tabs>
                <w:tab w:val="center" w:pos="884"/>
              </w:tabs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C1</w:t>
            </w:r>
            <w:r w:rsidR="006D6436">
              <w:rPr>
                <w:rFonts w:ascii="Garamond" w:hAnsi="Garamond"/>
              </w:rPr>
              <w:tab/>
            </w:r>
          </w:p>
        </w:tc>
        <w:tc>
          <w:tcPr>
            <w:tcW w:w="1836" w:type="dxa"/>
          </w:tcPr>
          <w:p w:rsidR="00FA23C0" w:rsidRPr="003B0258" w:rsidRDefault="00067EED" w:rsidP="00FA23C0">
            <w:pPr>
              <w:spacing w:line="276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C1</w:t>
            </w:r>
            <w:bookmarkStart w:id="0" w:name="_GoBack"/>
            <w:bookmarkEnd w:id="0"/>
          </w:p>
        </w:tc>
      </w:tr>
    </w:tbl>
    <w:p w:rsidR="00FA23C0" w:rsidRPr="003B0258" w:rsidRDefault="00FA23C0" w:rsidP="00FA23C0">
      <w:p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>*Certificato IELTS, 7.0.</w:t>
      </w:r>
    </w:p>
    <w:p w:rsidR="00F5203B" w:rsidRPr="003B0258" w:rsidRDefault="00F5203B" w:rsidP="00F5203B">
      <w:pPr>
        <w:pStyle w:val="Paragrafoelenco"/>
        <w:spacing w:after="0" w:line="276" w:lineRule="auto"/>
        <w:jc w:val="both"/>
        <w:rPr>
          <w:rFonts w:ascii="Garamond" w:hAnsi="Garamond"/>
        </w:rPr>
      </w:pPr>
    </w:p>
    <w:p w:rsidR="001203C6" w:rsidRPr="003B0258" w:rsidRDefault="00F5203B" w:rsidP="0001661E">
      <w:pPr>
        <w:spacing w:after="0" w:line="276" w:lineRule="auto"/>
        <w:jc w:val="both"/>
        <w:rPr>
          <w:rFonts w:ascii="Garamond" w:hAnsi="Garamond"/>
          <w:u w:val="single"/>
        </w:rPr>
      </w:pPr>
      <w:r w:rsidRPr="003B0258">
        <w:rPr>
          <w:rFonts w:ascii="Garamond" w:hAnsi="Garamond"/>
          <w:u w:val="single"/>
        </w:rPr>
        <w:t>Attività organizzativa</w:t>
      </w:r>
    </w:p>
    <w:p w:rsidR="00F5203B" w:rsidRPr="003B0258" w:rsidRDefault="00F5203B" w:rsidP="0001661E">
      <w:pPr>
        <w:spacing w:after="0" w:line="276" w:lineRule="auto"/>
        <w:jc w:val="both"/>
        <w:rPr>
          <w:rFonts w:ascii="Garamond" w:hAnsi="Garamond"/>
        </w:rPr>
      </w:pPr>
    </w:p>
    <w:p w:rsidR="00F5203B" w:rsidRPr="003B0258" w:rsidRDefault="00A9535D" w:rsidP="00F5203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>Organizzazione, per conto dell’Associazione AEGEE-Udine, del ciclo di tre conferenze sul tema “Profili dell’allargamento dell’Unione Europea – I Balcani Occidentali”, Udine, 7-21 giugno 2011;</w:t>
      </w:r>
    </w:p>
    <w:p w:rsidR="00FA1154" w:rsidRPr="003B0258" w:rsidRDefault="00FA1154" w:rsidP="00F5203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lastRenderedPageBreak/>
        <w:t xml:space="preserve">Segreteria organizzativa </w:t>
      </w:r>
      <w:r w:rsidR="005535B2" w:rsidRPr="003B0258">
        <w:rPr>
          <w:rFonts w:ascii="Garamond" w:hAnsi="Garamond"/>
        </w:rPr>
        <w:t xml:space="preserve">del Convegno </w:t>
      </w:r>
      <w:r w:rsidR="00A9535D" w:rsidRPr="003B0258">
        <w:rPr>
          <w:rFonts w:ascii="Garamond" w:hAnsi="Garamond"/>
        </w:rPr>
        <w:t>“</w:t>
      </w:r>
      <w:proofErr w:type="spellStart"/>
      <w:r w:rsidR="00A9535D" w:rsidRPr="003B0258">
        <w:rPr>
          <w:rFonts w:ascii="Garamond" w:hAnsi="Garamond"/>
        </w:rPr>
        <w:t>Individual</w:t>
      </w:r>
      <w:proofErr w:type="spellEnd"/>
      <w:r w:rsidR="00A9535D" w:rsidRPr="003B0258">
        <w:rPr>
          <w:rFonts w:ascii="Garamond" w:hAnsi="Garamond"/>
        </w:rPr>
        <w:t xml:space="preserve"> Legal Positions and Instruments of </w:t>
      </w:r>
      <w:proofErr w:type="spellStart"/>
      <w:r w:rsidR="00A9535D" w:rsidRPr="003B0258">
        <w:rPr>
          <w:rFonts w:ascii="Garamond" w:hAnsi="Garamond"/>
        </w:rPr>
        <w:t>Protection</w:t>
      </w:r>
      <w:proofErr w:type="spellEnd"/>
      <w:r w:rsidR="00A9535D" w:rsidRPr="003B0258">
        <w:rPr>
          <w:rFonts w:ascii="Garamond" w:hAnsi="Garamond"/>
        </w:rPr>
        <w:t xml:space="preserve"> </w:t>
      </w:r>
      <w:proofErr w:type="spellStart"/>
      <w:r w:rsidR="00A9535D" w:rsidRPr="003B0258">
        <w:rPr>
          <w:rFonts w:ascii="Garamond" w:hAnsi="Garamond"/>
        </w:rPr>
        <w:t>against</w:t>
      </w:r>
      <w:proofErr w:type="spellEnd"/>
      <w:r w:rsidR="00A9535D" w:rsidRPr="003B0258">
        <w:rPr>
          <w:rFonts w:ascii="Garamond" w:hAnsi="Garamond"/>
        </w:rPr>
        <w:t xml:space="preserve"> the Public Administration”</w:t>
      </w:r>
      <w:r w:rsidR="005535B2" w:rsidRPr="003B0258">
        <w:rPr>
          <w:rFonts w:ascii="Garamond" w:hAnsi="Garamond"/>
        </w:rPr>
        <w:t xml:space="preserve">, inserito nell’ambito del PRIN 2010-2011 sul tema </w:t>
      </w:r>
      <w:r w:rsidR="00A9535D" w:rsidRPr="003B0258">
        <w:rPr>
          <w:rFonts w:ascii="Garamond" w:hAnsi="Garamond"/>
        </w:rPr>
        <w:t xml:space="preserve">“Giurisdizione e pluralismi”, </w:t>
      </w:r>
      <w:r w:rsidR="00374D6A">
        <w:rPr>
          <w:rFonts w:ascii="Garamond" w:hAnsi="Garamond"/>
        </w:rPr>
        <w:t xml:space="preserve">Università di </w:t>
      </w:r>
      <w:r w:rsidR="00A9535D" w:rsidRPr="003B0258">
        <w:rPr>
          <w:rFonts w:ascii="Garamond" w:hAnsi="Garamond"/>
        </w:rPr>
        <w:t>Udine, 6 novembre 2015;</w:t>
      </w:r>
    </w:p>
    <w:p w:rsidR="00F5203B" w:rsidRDefault="00A9535D" w:rsidP="00F5203B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>Segreteria organizzativa del c</w:t>
      </w:r>
      <w:r w:rsidR="00FA1154" w:rsidRPr="003B0258">
        <w:rPr>
          <w:rFonts w:ascii="Garamond" w:hAnsi="Garamond"/>
        </w:rPr>
        <w:t>iclo di conferenze “Conversazioni sulla riforma costituzionale”</w:t>
      </w:r>
      <w:r w:rsidR="005535B2" w:rsidRPr="003B0258">
        <w:rPr>
          <w:rFonts w:ascii="Garamond" w:hAnsi="Garamond"/>
        </w:rPr>
        <w:t>, Scuola Superiore dell’Università d</w:t>
      </w:r>
      <w:r w:rsidR="00D741EE">
        <w:rPr>
          <w:rFonts w:ascii="Garamond" w:hAnsi="Garamond"/>
        </w:rPr>
        <w:t>i Udine, 1 marzo-12 aprile 2016;</w:t>
      </w:r>
    </w:p>
    <w:p w:rsidR="00C93265" w:rsidRPr="00C93265" w:rsidRDefault="00D741EE" w:rsidP="00C93265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Segreteria organizzativa dell’International Workshop “Leggere la storia per comprendere la </w:t>
      </w:r>
      <w:proofErr w:type="spellStart"/>
      <w:r>
        <w:rPr>
          <w:rFonts w:ascii="Garamond" w:hAnsi="Garamond"/>
        </w:rPr>
        <w:t>Brexit</w:t>
      </w:r>
      <w:proofErr w:type="spellEnd"/>
      <w:r>
        <w:rPr>
          <w:rFonts w:ascii="Garamond" w:hAnsi="Garamond"/>
        </w:rPr>
        <w:t>”, Unive</w:t>
      </w:r>
      <w:r w:rsidR="00C93265">
        <w:rPr>
          <w:rFonts w:ascii="Garamond" w:hAnsi="Garamond"/>
        </w:rPr>
        <w:t>rsità di Udine, 2 dicembre 2016;</w:t>
      </w:r>
    </w:p>
    <w:p w:rsidR="00C93265" w:rsidRDefault="00C93265" w:rsidP="0001661E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Promozione e organizzazione</w:t>
      </w:r>
      <w:r w:rsidR="00DC6ABC">
        <w:rPr>
          <w:rFonts w:ascii="Garamond" w:hAnsi="Garamond"/>
        </w:rPr>
        <w:t xml:space="preserve">, con M. </w:t>
      </w:r>
      <w:proofErr w:type="spellStart"/>
      <w:r w:rsidR="00DC6ABC">
        <w:rPr>
          <w:rFonts w:ascii="Garamond" w:hAnsi="Garamond"/>
        </w:rPr>
        <w:t>Fermeglia</w:t>
      </w:r>
      <w:proofErr w:type="spellEnd"/>
      <w:r w:rsidR="00DC6ABC">
        <w:rPr>
          <w:rFonts w:ascii="Garamond" w:hAnsi="Garamond"/>
        </w:rPr>
        <w:t xml:space="preserve"> e A. </w:t>
      </w:r>
      <w:proofErr w:type="spellStart"/>
      <w:r w:rsidR="00DC6ABC">
        <w:rPr>
          <w:rFonts w:ascii="Garamond" w:hAnsi="Garamond"/>
        </w:rPr>
        <w:t>Voinich</w:t>
      </w:r>
      <w:proofErr w:type="spellEnd"/>
      <w:r w:rsidR="00DC6ABC">
        <w:rPr>
          <w:rFonts w:ascii="Garamond" w:hAnsi="Garamond"/>
        </w:rPr>
        <w:t>,</w:t>
      </w:r>
      <w:r>
        <w:rPr>
          <w:rFonts w:ascii="Garamond" w:hAnsi="Garamond"/>
        </w:rPr>
        <w:t xml:space="preserve"> della “1° conferenza dei dottorandi di ricerca in Scienze Giuridiche”, Dottorato </w:t>
      </w:r>
      <w:proofErr w:type="spellStart"/>
      <w:r>
        <w:rPr>
          <w:rFonts w:ascii="Garamond" w:hAnsi="Garamond"/>
        </w:rPr>
        <w:t>interateneo</w:t>
      </w:r>
      <w:proofErr w:type="spellEnd"/>
      <w:r>
        <w:rPr>
          <w:rFonts w:ascii="Garamond" w:hAnsi="Garamond"/>
        </w:rPr>
        <w:t xml:space="preserve"> Università di Udine – Università di Trieste, 11 maggio 2017.</w:t>
      </w:r>
    </w:p>
    <w:p w:rsidR="00C93265" w:rsidRDefault="00C93265" w:rsidP="00C93265">
      <w:pPr>
        <w:spacing w:after="0" w:line="276" w:lineRule="auto"/>
        <w:jc w:val="both"/>
        <w:rPr>
          <w:rFonts w:ascii="Garamond" w:hAnsi="Garamond"/>
        </w:rPr>
      </w:pPr>
    </w:p>
    <w:p w:rsidR="00C93265" w:rsidRPr="00C93265" w:rsidRDefault="00C93265" w:rsidP="00C93265">
      <w:pPr>
        <w:spacing w:after="0" w:line="276" w:lineRule="auto"/>
        <w:jc w:val="both"/>
        <w:rPr>
          <w:rFonts w:ascii="Garamond" w:hAnsi="Garamond"/>
        </w:rPr>
      </w:pPr>
    </w:p>
    <w:p w:rsidR="001203C6" w:rsidRPr="003B0258" w:rsidRDefault="001203C6" w:rsidP="0001661E">
      <w:pPr>
        <w:spacing w:after="0" w:line="276" w:lineRule="auto"/>
        <w:jc w:val="both"/>
        <w:rPr>
          <w:rFonts w:ascii="Garamond" w:hAnsi="Garamond"/>
          <w:u w:val="single"/>
        </w:rPr>
      </w:pPr>
      <w:r w:rsidRPr="003B0258">
        <w:rPr>
          <w:rFonts w:ascii="Garamond" w:hAnsi="Garamond"/>
          <w:u w:val="single"/>
        </w:rPr>
        <w:t>Didattica integrativa</w:t>
      </w:r>
    </w:p>
    <w:p w:rsidR="001203C6" w:rsidRPr="003B0258" w:rsidRDefault="001203C6" w:rsidP="0001661E">
      <w:pPr>
        <w:spacing w:after="0" w:line="276" w:lineRule="auto"/>
        <w:jc w:val="both"/>
        <w:rPr>
          <w:rFonts w:ascii="Garamond" w:hAnsi="Garamond"/>
        </w:rPr>
      </w:pPr>
    </w:p>
    <w:p w:rsidR="00F5203B" w:rsidRPr="003B0258" w:rsidRDefault="0099649B" w:rsidP="00F5203B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>Seminario</w:t>
      </w:r>
      <w:r w:rsidR="008339E1" w:rsidRPr="003B0258">
        <w:rPr>
          <w:rFonts w:ascii="Garamond" w:hAnsi="Garamond"/>
        </w:rPr>
        <w:t xml:space="preserve"> di 4 ore</w:t>
      </w:r>
      <w:r w:rsidR="00FA23C0" w:rsidRPr="003B0258">
        <w:rPr>
          <w:rFonts w:ascii="Garamond" w:hAnsi="Garamond"/>
        </w:rPr>
        <w:t xml:space="preserve"> sull’argomento </w:t>
      </w:r>
      <w:r w:rsidR="00B374F8" w:rsidRPr="003B0258">
        <w:rPr>
          <w:rFonts w:ascii="Garamond" w:hAnsi="Garamond"/>
        </w:rPr>
        <w:t>“</w:t>
      </w:r>
      <w:r w:rsidR="00070C2F" w:rsidRPr="003B0258">
        <w:rPr>
          <w:rFonts w:ascii="Garamond" w:hAnsi="Garamond"/>
        </w:rPr>
        <w:t>I principi costituzionali relativi alla Pubblica Amministrazione nell’ordinamento spagnolo</w:t>
      </w:r>
      <w:r w:rsidR="00B374F8" w:rsidRPr="003B0258">
        <w:rPr>
          <w:rFonts w:ascii="Garamond" w:hAnsi="Garamond"/>
        </w:rPr>
        <w:t xml:space="preserve">” all’interno del </w:t>
      </w:r>
      <w:r w:rsidR="00157AA9" w:rsidRPr="003B0258">
        <w:rPr>
          <w:rFonts w:ascii="Garamond" w:hAnsi="Garamond"/>
        </w:rPr>
        <w:t>corso</w:t>
      </w:r>
      <w:r w:rsidR="00B374F8" w:rsidRPr="003B0258">
        <w:rPr>
          <w:rFonts w:ascii="Garamond" w:hAnsi="Garamond"/>
        </w:rPr>
        <w:t xml:space="preserve"> di Diritto comparato della Pubblica Amministrazione</w:t>
      </w:r>
      <w:r w:rsidRPr="003B0258">
        <w:rPr>
          <w:rFonts w:ascii="Garamond" w:hAnsi="Garamond"/>
        </w:rPr>
        <w:t xml:space="preserve"> (A.A. 2015/2016)</w:t>
      </w:r>
      <w:r w:rsidR="00B374F8" w:rsidRPr="003B0258">
        <w:rPr>
          <w:rFonts w:ascii="Garamond" w:hAnsi="Garamond"/>
        </w:rPr>
        <w:t>,</w:t>
      </w:r>
      <w:r w:rsidR="00B65BBC" w:rsidRPr="003B0258">
        <w:rPr>
          <w:rFonts w:ascii="Garamond" w:hAnsi="Garamond"/>
        </w:rPr>
        <w:t xml:space="preserve"> </w:t>
      </w:r>
      <w:r w:rsidR="00B374F8" w:rsidRPr="003B0258">
        <w:rPr>
          <w:rFonts w:ascii="Garamond" w:hAnsi="Garamond"/>
        </w:rPr>
        <w:t xml:space="preserve">Corso di Laurea in Diritto per le imprese e le istituzioni, Università degli Studi di Udine. </w:t>
      </w:r>
      <w:r w:rsidR="00B65BBC" w:rsidRPr="003B0258">
        <w:rPr>
          <w:rFonts w:ascii="Garamond" w:hAnsi="Garamond"/>
        </w:rPr>
        <w:t>Docente titolare prof.ssa Elena D’</w:t>
      </w:r>
      <w:r w:rsidR="00B374F8" w:rsidRPr="003B0258">
        <w:rPr>
          <w:rFonts w:ascii="Garamond" w:hAnsi="Garamond"/>
        </w:rPr>
        <w:t>Orlando;</w:t>
      </w:r>
    </w:p>
    <w:p w:rsidR="00F5203B" w:rsidRPr="003B0258" w:rsidRDefault="0099649B" w:rsidP="00F5203B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>Seminario</w:t>
      </w:r>
      <w:r w:rsidR="008339E1" w:rsidRPr="003B0258">
        <w:rPr>
          <w:rFonts w:ascii="Garamond" w:hAnsi="Garamond"/>
        </w:rPr>
        <w:t xml:space="preserve"> di </w:t>
      </w:r>
      <w:r w:rsidR="00B65BBC" w:rsidRPr="003B0258">
        <w:rPr>
          <w:rFonts w:ascii="Garamond" w:hAnsi="Garamond"/>
        </w:rPr>
        <w:t>6</w:t>
      </w:r>
      <w:r w:rsidR="008339E1" w:rsidRPr="003B0258">
        <w:rPr>
          <w:rFonts w:ascii="Garamond" w:hAnsi="Garamond"/>
        </w:rPr>
        <w:t xml:space="preserve"> ore</w:t>
      </w:r>
      <w:r w:rsidR="00B65BBC" w:rsidRPr="003B0258">
        <w:rPr>
          <w:rFonts w:ascii="Garamond" w:hAnsi="Garamond"/>
        </w:rPr>
        <w:t xml:space="preserve"> sull’argomento “Il federalismo fiscale in prospettiva italiana e comparata” all’interno del corso di</w:t>
      </w:r>
      <w:r w:rsidR="008339E1" w:rsidRPr="003B0258">
        <w:rPr>
          <w:rFonts w:ascii="Garamond" w:hAnsi="Garamond"/>
        </w:rPr>
        <w:t xml:space="preserve"> </w:t>
      </w:r>
      <w:r w:rsidR="00F5203B" w:rsidRPr="003B0258">
        <w:rPr>
          <w:rFonts w:ascii="Garamond" w:hAnsi="Garamond"/>
        </w:rPr>
        <w:t>Diritto regionale</w:t>
      </w:r>
      <w:r w:rsidR="00B65BBC" w:rsidRPr="003B0258">
        <w:rPr>
          <w:rFonts w:ascii="Garamond" w:hAnsi="Garamond"/>
        </w:rPr>
        <w:t xml:space="preserve"> e degli enti locali italiano e comparato</w:t>
      </w:r>
      <w:r w:rsidRPr="003B0258">
        <w:rPr>
          <w:rFonts w:ascii="Garamond" w:hAnsi="Garamond"/>
        </w:rPr>
        <w:t xml:space="preserve"> (A.A. 2015/2016)</w:t>
      </w:r>
      <w:r w:rsidR="00B374F8" w:rsidRPr="003B0258">
        <w:rPr>
          <w:rFonts w:ascii="Garamond" w:hAnsi="Garamond"/>
        </w:rPr>
        <w:t>, Corso di Laurea Magistrale a ciclo unico in Giurisprudenza, Università degli Studi di Udine.</w:t>
      </w:r>
      <w:r w:rsidR="00B65BBC" w:rsidRPr="003B0258">
        <w:rPr>
          <w:rFonts w:ascii="Garamond" w:hAnsi="Garamond"/>
        </w:rPr>
        <w:t xml:space="preserve"> Docente titolare prof.ssa Elena D’Orlando</w:t>
      </w:r>
      <w:r w:rsidR="00616090" w:rsidRPr="003B0258">
        <w:rPr>
          <w:rFonts w:ascii="Garamond" w:hAnsi="Garamond"/>
        </w:rPr>
        <w:t>;</w:t>
      </w:r>
    </w:p>
    <w:p w:rsidR="00616090" w:rsidRPr="003B0258" w:rsidRDefault="003B1B92" w:rsidP="00F5203B">
      <w:pPr>
        <w:pStyle w:val="Paragrafoelenco"/>
        <w:numPr>
          <w:ilvl w:val="0"/>
          <w:numId w:val="6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 xml:space="preserve">Contratto di collaborazione </w:t>
      </w:r>
      <w:r w:rsidR="00D623A1" w:rsidRPr="003B0258">
        <w:rPr>
          <w:rFonts w:ascii="Garamond" w:hAnsi="Garamond"/>
        </w:rPr>
        <w:t>didattica</w:t>
      </w:r>
      <w:r w:rsidR="00AA41E0" w:rsidRPr="003B0258">
        <w:rPr>
          <w:rFonts w:ascii="Garamond" w:hAnsi="Garamond"/>
        </w:rPr>
        <w:t xml:space="preserve"> (</w:t>
      </w:r>
      <w:r w:rsidR="00800EE0" w:rsidRPr="003B0258">
        <w:rPr>
          <w:rFonts w:ascii="Garamond" w:hAnsi="Garamond"/>
        </w:rPr>
        <w:t>10 ore</w:t>
      </w:r>
      <w:r w:rsidR="00AA41E0" w:rsidRPr="003B0258">
        <w:rPr>
          <w:rFonts w:ascii="Garamond" w:hAnsi="Garamond"/>
        </w:rPr>
        <w:t>)</w:t>
      </w:r>
      <w:r w:rsidR="00D623A1" w:rsidRPr="003B0258">
        <w:rPr>
          <w:rFonts w:ascii="Garamond" w:hAnsi="Garamond"/>
        </w:rPr>
        <w:t xml:space="preserve"> </w:t>
      </w:r>
      <w:r w:rsidR="00800EE0" w:rsidRPr="003B0258">
        <w:rPr>
          <w:rFonts w:ascii="Garamond" w:hAnsi="Garamond"/>
        </w:rPr>
        <w:t xml:space="preserve">per l’insegnamento </w:t>
      </w:r>
      <w:r w:rsidR="00DE0421" w:rsidRPr="003B0258">
        <w:rPr>
          <w:rFonts w:ascii="Garamond" w:hAnsi="Garamond"/>
        </w:rPr>
        <w:t xml:space="preserve">di Diritto pubblico comparato (A.A. 2016/2017), Corso di Laurea Magistrale a ciclo unico in Giurisprudenza, Università degli Studi di Udine. </w:t>
      </w:r>
      <w:r w:rsidRPr="003B0258">
        <w:rPr>
          <w:rFonts w:ascii="Garamond" w:hAnsi="Garamond"/>
        </w:rPr>
        <w:t>Docente titolare prof.ssa Laura Montanari.</w:t>
      </w:r>
    </w:p>
    <w:p w:rsidR="00616090" w:rsidRPr="003B0258" w:rsidRDefault="00616090" w:rsidP="00F5203B">
      <w:pPr>
        <w:spacing w:after="0" w:line="276" w:lineRule="auto"/>
        <w:jc w:val="both"/>
        <w:rPr>
          <w:rFonts w:ascii="Garamond" w:hAnsi="Garamond"/>
        </w:rPr>
      </w:pPr>
    </w:p>
    <w:p w:rsidR="00616090" w:rsidRPr="003B0258" w:rsidRDefault="00616090" w:rsidP="00616090">
      <w:pPr>
        <w:spacing w:after="0" w:line="276" w:lineRule="auto"/>
        <w:jc w:val="both"/>
        <w:rPr>
          <w:rFonts w:ascii="Garamond" w:hAnsi="Garamond"/>
          <w:u w:val="single"/>
        </w:rPr>
      </w:pPr>
      <w:r w:rsidRPr="003B0258">
        <w:rPr>
          <w:rFonts w:ascii="Garamond" w:hAnsi="Garamond"/>
          <w:u w:val="single"/>
        </w:rPr>
        <w:t>Partecipazione a progetti di ricerca</w:t>
      </w:r>
    </w:p>
    <w:p w:rsidR="00616090" w:rsidRPr="003B0258" w:rsidRDefault="00616090" w:rsidP="00616090">
      <w:pPr>
        <w:spacing w:after="0" w:line="276" w:lineRule="auto"/>
        <w:jc w:val="both"/>
        <w:rPr>
          <w:rFonts w:ascii="Garamond" w:hAnsi="Garamond"/>
          <w:u w:val="single"/>
        </w:rPr>
      </w:pPr>
    </w:p>
    <w:p w:rsidR="00532473" w:rsidRPr="00532473" w:rsidRDefault="00532473" w:rsidP="00532473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Garamond" w:hAnsi="Garamond"/>
        </w:rPr>
      </w:pPr>
      <w:r w:rsidRPr="00532473">
        <w:rPr>
          <w:rFonts w:ascii="Garamond" w:hAnsi="Garamond"/>
        </w:rPr>
        <w:t>Membro della redazione di Udine d</w:t>
      </w:r>
      <w:r w:rsidR="00DC6ABC">
        <w:rPr>
          <w:rFonts w:ascii="Garamond" w:hAnsi="Garamond"/>
        </w:rPr>
        <w:t xml:space="preserve">ella rivista </w:t>
      </w:r>
      <w:r w:rsidRPr="00532473">
        <w:rPr>
          <w:rFonts w:ascii="Garamond" w:hAnsi="Garamond"/>
        </w:rPr>
        <w:t>D</w:t>
      </w:r>
      <w:r w:rsidR="00DC6ABC">
        <w:rPr>
          <w:rFonts w:ascii="Garamond" w:hAnsi="Garamond"/>
        </w:rPr>
        <w:t xml:space="preserve">iritto </w:t>
      </w:r>
      <w:r w:rsidRPr="00532473">
        <w:rPr>
          <w:rFonts w:ascii="Garamond" w:hAnsi="Garamond"/>
        </w:rPr>
        <w:t>P</w:t>
      </w:r>
      <w:r w:rsidR="00DC6ABC">
        <w:rPr>
          <w:rFonts w:ascii="Garamond" w:hAnsi="Garamond"/>
        </w:rPr>
        <w:t xml:space="preserve">ubblico </w:t>
      </w:r>
      <w:r w:rsidRPr="00532473">
        <w:rPr>
          <w:rFonts w:ascii="Garamond" w:hAnsi="Garamond"/>
        </w:rPr>
        <w:t>C</w:t>
      </w:r>
      <w:r w:rsidR="00DC6ABC">
        <w:rPr>
          <w:rFonts w:ascii="Garamond" w:hAnsi="Garamond"/>
        </w:rPr>
        <w:t xml:space="preserve">omparato ed </w:t>
      </w:r>
      <w:r w:rsidRPr="00532473">
        <w:rPr>
          <w:rFonts w:ascii="Garamond" w:hAnsi="Garamond"/>
        </w:rPr>
        <w:t>E</w:t>
      </w:r>
      <w:r w:rsidR="00DC6ABC">
        <w:rPr>
          <w:rFonts w:ascii="Garamond" w:hAnsi="Garamond"/>
        </w:rPr>
        <w:t>uropeo (DPCE)</w:t>
      </w:r>
      <w:r w:rsidRPr="00532473">
        <w:rPr>
          <w:rFonts w:ascii="Garamond" w:hAnsi="Garamond"/>
        </w:rPr>
        <w:t>;</w:t>
      </w:r>
    </w:p>
    <w:p w:rsidR="00616090" w:rsidRDefault="0013606E" w:rsidP="00616090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 xml:space="preserve">Componente del gruppo di ricerca dell’Università di Udine all’interno del progetto Galileo 2016-2017 sul tema “Cittadinanza, immigrazione e diritti: i sistemi di welfare alla prova </w:t>
      </w:r>
      <w:r w:rsidRPr="0015613B">
        <w:rPr>
          <w:rFonts w:ascii="Garamond" w:hAnsi="Garamond"/>
        </w:rPr>
        <w:t>delle nuove dinamiche migratorie”, finanziato dall’Università Italo Francese e svolto in collaborazione con l’</w:t>
      </w:r>
      <w:proofErr w:type="spellStart"/>
      <w:r w:rsidRPr="0015613B">
        <w:rPr>
          <w:rFonts w:ascii="Garamond" w:hAnsi="Garamond"/>
          <w:i/>
        </w:rPr>
        <w:t>Université</w:t>
      </w:r>
      <w:proofErr w:type="spellEnd"/>
      <w:r w:rsidRPr="0015613B">
        <w:rPr>
          <w:rFonts w:ascii="Garamond" w:hAnsi="Garamond"/>
          <w:i/>
        </w:rPr>
        <w:t xml:space="preserve"> de Toulon</w:t>
      </w:r>
      <w:r w:rsidR="00DC6ABC">
        <w:rPr>
          <w:rFonts w:ascii="Garamond" w:hAnsi="Garamond"/>
          <w:i/>
        </w:rPr>
        <w:t xml:space="preserve"> </w:t>
      </w:r>
      <w:r w:rsidR="00DC6ABC">
        <w:rPr>
          <w:rFonts w:ascii="Garamond" w:hAnsi="Garamond"/>
        </w:rPr>
        <w:t>(</w:t>
      </w:r>
      <w:proofErr w:type="spellStart"/>
      <w:r w:rsidR="00DC6ABC">
        <w:rPr>
          <w:rFonts w:ascii="Garamond" w:hAnsi="Garamond"/>
        </w:rPr>
        <w:t>coord</w:t>
      </w:r>
      <w:proofErr w:type="spellEnd"/>
      <w:r w:rsidR="00DC6ABC">
        <w:rPr>
          <w:rFonts w:ascii="Garamond" w:hAnsi="Garamond"/>
        </w:rPr>
        <w:t xml:space="preserve">. </w:t>
      </w:r>
      <w:proofErr w:type="spellStart"/>
      <w:r w:rsidR="00DC6ABC">
        <w:rPr>
          <w:rFonts w:ascii="Garamond" w:hAnsi="Garamond"/>
        </w:rPr>
        <w:t>prof.sse</w:t>
      </w:r>
      <w:proofErr w:type="spellEnd"/>
      <w:r w:rsidR="00DC6ABC">
        <w:rPr>
          <w:rFonts w:ascii="Garamond" w:hAnsi="Garamond"/>
        </w:rPr>
        <w:t xml:space="preserve"> Laura Montanari e Caterina Severino</w:t>
      </w:r>
      <w:r w:rsidR="000D0DEA">
        <w:rPr>
          <w:rFonts w:ascii="Garamond" w:hAnsi="Garamond"/>
        </w:rPr>
        <w:t>)</w:t>
      </w:r>
      <w:r w:rsidR="00532473" w:rsidRPr="0015613B">
        <w:rPr>
          <w:rFonts w:ascii="Garamond" w:hAnsi="Garamond"/>
        </w:rPr>
        <w:t>;</w:t>
      </w:r>
    </w:p>
    <w:p w:rsidR="0015613B" w:rsidRDefault="0015613B" w:rsidP="0015613B">
      <w:pPr>
        <w:pStyle w:val="Paragrafoelenco"/>
        <w:numPr>
          <w:ilvl w:val="0"/>
          <w:numId w:val="11"/>
        </w:numPr>
        <w:spacing w:after="0" w:line="276" w:lineRule="auto"/>
        <w:jc w:val="both"/>
        <w:rPr>
          <w:rFonts w:ascii="Garamond" w:hAnsi="Garamond"/>
        </w:rPr>
      </w:pPr>
      <w:r w:rsidRPr="0015613B">
        <w:rPr>
          <w:rFonts w:ascii="Garamond" w:hAnsi="Garamond"/>
        </w:rPr>
        <w:t>Collaboratore all’interno del</w:t>
      </w:r>
      <w:r>
        <w:rPr>
          <w:rFonts w:ascii="Garamond" w:hAnsi="Garamond"/>
        </w:rPr>
        <w:t xml:space="preserve"> progetto di ricerca di ateneo</w:t>
      </w:r>
      <w:r w:rsidRPr="0015613B">
        <w:rPr>
          <w:rFonts w:ascii="Garamond" w:hAnsi="Garamond"/>
        </w:rPr>
        <w:t xml:space="preserve"> Cantiere Friuli – Officina “Autonomia e istituzioni”</w:t>
      </w:r>
      <w:r w:rsidR="00DC6ABC">
        <w:rPr>
          <w:rFonts w:ascii="Garamond" w:hAnsi="Garamond"/>
        </w:rPr>
        <w:t xml:space="preserve"> (</w:t>
      </w:r>
      <w:proofErr w:type="spellStart"/>
      <w:r w:rsidR="00DC6ABC">
        <w:rPr>
          <w:rFonts w:ascii="Garamond" w:hAnsi="Garamond"/>
        </w:rPr>
        <w:t>coord</w:t>
      </w:r>
      <w:proofErr w:type="spellEnd"/>
      <w:r w:rsidR="00DC6ABC">
        <w:rPr>
          <w:rFonts w:ascii="Garamond" w:hAnsi="Garamond"/>
        </w:rPr>
        <w:t>. prof.ssa Elena D’Orlando)</w:t>
      </w:r>
      <w:r>
        <w:rPr>
          <w:rFonts w:ascii="Garamond" w:hAnsi="Garamond"/>
        </w:rPr>
        <w:t>.</w:t>
      </w:r>
    </w:p>
    <w:p w:rsidR="00616090" w:rsidRPr="003B0258" w:rsidRDefault="0015613B" w:rsidP="0015613B">
      <w:pPr>
        <w:pStyle w:val="Paragrafoelenco"/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 xml:space="preserve"> </w:t>
      </w:r>
    </w:p>
    <w:p w:rsidR="001203C6" w:rsidRPr="003B0258" w:rsidRDefault="001203C6" w:rsidP="0001661E">
      <w:pPr>
        <w:spacing w:after="0" w:line="276" w:lineRule="auto"/>
        <w:jc w:val="both"/>
        <w:rPr>
          <w:rFonts w:ascii="Garamond" w:hAnsi="Garamond"/>
          <w:u w:val="single"/>
        </w:rPr>
      </w:pPr>
      <w:r w:rsidRPr="003B0258">
        <w:rPr>
          <w:rFonts w:ascii="Garamond" w:hAnsi="Garamond"/>
          <w:u w:val="single"/>
        </w:rPr>
        <w:t>Relazioni e interventi</w:t>
      </w:r>
    </w:p>
    <w:p w:rsidR="00781867" w:rsidRPr="003B0258" w:rsidRDefault="00781867" w:rsidP="006D6436">
      <w:pPr>
        <w:spacing w:after="0" w:line="276" w:lineRule="auto"/>
        <w:jc w:val="center"/>
        <w:rPr>
          <w:rFonts w:ascii="Garamond" w:hAnsi="Garamond"/>
          <w:u w:val="single"/>
        </w:rPr>
      </w:pPr>
    </w:p>
    <w:p w:rsidR="0001661E" w:rsidRPr="003B0258" w:rsidRDefault="0001661E" w:rsidP="0001661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 w:cs="Arial Narrow"/>
        </w:rPr>
        <w:t xml:space="preserve">Intervento nell’ambito della Conferenza “Cittadini e no. La legislazione italiana sulla cittadinanza e le prospettive di riforma”, </w:t>
      </w:r>
      <w:r w:rsidR="002C6C5F" w:rsidRPr="003B0258">
        <w:rPr>
          <w:rFonts w:ascii="Garamond" w:hAnsi="Garamond" w:cs="Arial Narrow"/>
        </w:rPr>
        <w:t>tenuta dalla</w:t>
      </w:r>
      <w:r w:rsidR="00C92FC5" w:rsidRPr="003B0258">
        <w:rPr>
          <w:rFonts w:ascii="Garamond" w:hAnsi="Garamond" w:cs="Arial Narrow"/>
        </w:rPr>
        <w:t xml:space="preserve"> prof.ssa Laura Montanari,</w:t>
      </w:r>
      <w:r w:rsidR="00981FD2" w:rsidRPr="003B0258">
        <w:rPr>
          <w:rFonts w:ascii="Garamond" w:hAnsi="Garamond" w:cs="Arial Narrow"/>
        </w:rPr>
        <w:t xml:space="preserve"> Scuola Superiore dell’Università degli Studi di Udine,</w:t>
      </w:r>
      <w:r w:rsidR="00C92FC5" w:rsidRPr="003B0258">
        <w:rPr>
          <w:rFonts w:ascii="Garamond" w:hAnsi="Garamond" w:cs="Arial Narrow"/>
        </w:rPr>
        <w:t xml:space="preserve"> </w:t>
      </w:r>
      <w:r w:rsidRPr="003B0258">
        <w:rPr>
          <w:rFonts w:ascii="Garamond" w:hAnsi="Garamond" w:cs="Arial Narrow"/>
        </w:rPr>
        <w:t>10 febbraio 2012</w:t>
      </w:r>
      <w:r w:rsidR="00F5203B" w:rsidRPr="003B0258">
        <w:rPr>
          <w:rFonts w:ascii="Garamond" w:hAnsi="Garamond" w:cs="Arial Narrow"/>
        </w:rPr>
        <w:t>;</w:t>
      </w:r>
    </w:p>
    <w:p w:rsidR="0001661E" w:rsidRPr="003B0258" w:rsidRDefault="0001661E" w:rsidP="0001661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 w:cs="Arial Narrow"/>
        </w:rPr>
        <w:lastRenderedPageBreak/>
        <w:t>Intervento sulla cittad</w:t>
      </w:r>
      <w:r w:rsidR="00981FD2" w:rsidRPr="003B0258">
        <w:rPr>
          <w:rFonts w:ascii="Garamond" w:hAnsi="Garamond" w:cs="Arial Narrow"/>
        </w:rPr>
        <w:t>inanza europea nell’ambito del C</w:t>
      </w:r>
      <w:r w:rsidRPr="003B0258">
        <w:rPr>
          <w:rFonts w:ascii="Garamond" w:hAnsi="Garamond" w:cs="Arial Narrow"/>
        </w:rPr>
        <w:t xml:space="preserve">onvegno “Con le autonomie locali per superare la crisi. Dalle comunità locali nuova spinta all’integrazione europea e a una nuova </w:t>
      </w:r>
      <w:proofErr w:type="spellStart"/>
      <w:r w:rsidRPr="003B0258">
        <w:rPr>
          <w:rFonts w:ascii="Garamond" w:hAnsi="Garamond" w:cs="Arial Narrow"/>
        </w:rPr>
        <w:t>governance</w:t>
      </w:r>
      <w:proofErr w:type="spellEnd"/>
      <w:r w:rsidRPr="003B0258">
        <w:rPr>
          <w:rFonts w:ascii="Garamond" w:hAnsi="Garamond" w:cs="Arial Narrow"/>
        </w:rPr>
        <w:t xml:space="preserve"> dell’U</w:t>
      </w:r>
      <w:r w:rsidR="00981FD2" w:rsidRPr="003B0258">
        <w:rPr>
          <w:rFonts w:ascii="Garamond" w:hAnsi="Garamond" w:cs="Arial Narrow"/>
        </w:rPr>
        <w:t>.</w:t>
      </w:r>
      <w:r w:rsidRPr="003B0258">
        <w:rPr>
          <w:rFonts w:ascii="Garamond" w:hAnsi="Garamond" w:cs="Arial Narrow"/>
        </w:rPr>
        <w:t>E</w:t>
      </w:r>
      <w:r w:rsidR="00981FD2" w:rsidRPr="003B0258">
        <w:rPr>
          <w:rFonts w:ascii="Garamond" w:hAnsi="Garamond" w:cs="Arial Narrow"/>
        </w:rPr>
        <w:t>.</w:t>
      </w:r>
      <w:r w:rsidRPr="003B0258">
        <w:rPr>
          <w:rFonts w:ascii="Garamond" w:hAnsi="Garamond" w:cs="Arial Narrow"/>
        </w:rPr>
        <w:t>”, organizzato dall’A</w:t>
      </w:r>
      <w:r w:rsidR="00C92FC5" w:rsidRPr="003B0258">
        <w:rPr>
          <w:rFonts w:ascii="Garamond" w:hAnsi="Garamond" w:cs="Arial Narrow"/>
        </w:rPr>
        <w:t>.</w:t>
      </w:r>
      <w:r w:rsidRPr="003B0258">
        <w:rPr>
          <w:rFonts w:ascii="Garamond" w:hAnsi="Garamond" w:cs="Arial Narrow"/>
        </w:rPr>
        <w:t>I</w:t>
      </w:r>
      <w:r w:rsidR="00C92FC5" w:rsidRPr="003B0258">
        <w:rPr>
          <w:rFonts w:ascii="Garamond" w:hAnsi="Garamond" w:cs="Arial Narrow"/>
        </w:rPr>
        <w:t>.</w:t>
      </w:r>
      <w:r w:rsidRPr="003B0258">
        <w:rPr>
          <w:rFonts w:ascii="Garamond" w:hAnsi="Garamond" w:cs="Arial Narrow"/>
        </w:rPr>
        <w:t>C</w:t>
      </w:r>
      <w:r w:rsidR="00C92FC5" w:rsidRPr="003B0258">
        <w:rPr>
          <w:rFonts w:ascii="Garamond" w:hAnsi="Garamond" w:cs="Arial Narrow"/>
        </w:rPr>
        <w:t>.</w:t>
      </w:r>
      <w:r w:rsidRPr="003B0258">
        <w:rPr>
          <w:rFonts w:ascii="Garamond" w:hAnsi="Garamond" w:cs="Arial Narrow"/>
        </w:rPr>
        <w:t>C</w:t>
      </w:r>
      <w:r w:rsidR="00C92FC5" w:rsidRPr="003B0258">
        <w:rPr>
          <w:rFonts w:ascii="Garamond" w:hAnsi="Garamond" w:cs="Arial Narrow"/>
        </w:rPr>
        <w:t>.</w:t>
      </w:r>
      <w:r w:rsidRPr="003B0258">
        <w:rPr>
          <w:rFonts w:ascii="Garamond" w:hAnsi="Garamond" w:cs="Arial Narrow"/>
        </w:rPr>
        <w:t>R</w:t>
      </w:r>
      <w:r w:rsidR="00C92FC5" w:rsidRPr="003B0258">
        <w:rPr>
          <w:rFonts w:ascii="Garamond" w:hAnsi="Garamond" w:cs="Arial Narrow"/>
        </w:rPr>
        <w:t>.</w:t>
      </w:r>
      <w:r w:rsidRPr="003B0258">
        <w:rPr>
          <w:rFonts w:ascii="Garamond" w:hAnsi="Garamond" w:cs="Arial Narrow"/>
        </w:rPr>
        <w:t>E</w:t>
      </w:r>
      <w:r w:rsidR="00C92FC5" w:rsidRPr="003B0258">
        <w:rPr>
          <w:rFonts w:ascii="Garamond" w:hAnsi="Garamond" w:cs="Arial Narrow"/>
        </w:rPr>
        <w:t>.</w:t>
      </w:r>
      <w:r w:rsidRPr="003B0258">
        <w:rPr>
          <w:rFonts w:ascii="Garamond" w:hAnsi="Garamond" w:cs="Arial Narrow"/>
        </w:rPr>
        <w:t xml:space="preserve">, </w:t>
      </w:r>
      <w:r w:rsidR="00C92FC5" w:rsidRPr="003B0258">
        <w:rPr>
          <w:rFonts w:ascii="Garamond" w:hAnsi="Garamond" w:cs="Arial Narrow"/>
        </w:rPr>
        <w:t xml:space="preserve">Udine, </w:t>
      </w:r>
      <w:r w:rsidRPr="003B0258">
        <w:rPr>
          <w:rFonts w:ascii="Garamond" w:hAnsi="Garamond" w:cs="Arial Narrow"/>
        </w:rPr>
        <w:t>8 febbraio 2012</w:t>
      </w:r>
      <w:r w:rsidR="00F5203B" w:rsidRPr="003B0258">
        <w:rPr>
          <w:rFonts w:ascii="Garamond" w:hAnsi="Garamond" w:cs="Arial Narrow"/>
        </w:rPr>
        <w:t>;</w:t>
      </w:r>
    </w:p>
    <w:p w:rsidR="0001661E" w:rsidRPr="003B0258" w:rsidRDefault="0001661E" w:rsidP="0001661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 w:cs="Arial Narrow"/>
        </w:rPr>
        <w:t>Relazione</w:t>
      </w:r>
      <w:r w:rsidR="00532473">
        <w:rPr>
          <w:rFonts w:ascii="Garamond" w:hAnsi="Garamond" w:cs="Arial Narrow"/>
        </w:rPr>
        <w:t xml:space="preserve"> su</w:t>
      </w:r>
      <w:r w:rsidRPr="003B0258">
        <w:rPr>
          <w:rFonts w:ascii="Garamond" w:hAnsi="Garamond" w:cs="Arial Narrow"/>
        </w:rPr>
        <w:t xml:space="preserve"> “</w:t>
      </w:r>
      <w:r w:rsidRPr="003B0258">
        <w:rPr>
          <w:rStyle w:val="Enfasigrassetto"/>
          <w:rFonts w:ascii="Garamond" w:hAnsi="Garamond" w:cs="Arial"/>
          <w:b w:val="0"/>
          <w:shd w:val="clear" w:color="auto" w:fill="FFFFFF"/>
        </w:rPr>
        <w:t>La ‘crisi’ come momento delle scelte. Spunti per un ruolo</w:t>
      </w:r>
      <w:r w:rsidR="00EB5834">
        <w:rPr>
          <w:rStyle w:val="Enfasigrassetto"/>
          <w:rFonts w:ascii="Times New Roman" w:hAnsi="Times New Roman" w:cs="Times New Roman"/>
          <w:b w:val="0"/>
          <w:shd w:val="clear" w:color="auto" w:fill="FFFFFF"/>
        </w:rPr>
        <w:t xml:space="preserve"> </w:t>
      </w:r>
      <w:r w:rsidRPr="003B0258">
        <w:rPr>
          <w:rStyle w:val="Enfasigrassetto"/>
          <w:rFonts w:ascii="Garamond" w:hAnsi="Garamond" w:cs="Arial"/>
          <w:b w:val="0"/>
          <w:shd w:val="clear" w:color="auto" w:fill="FFFFFF"/>
        </w:rPr>
        <w:t xml:space="preserve">chiave dei diritti sociali nel futuro dell’Unione Europea”, </w:t>
      </w:r>
      <w:r w:rsidR="00981FD2" w:rsidRPr="003B0258">
        <w:rPr>
          <w:rStyle w:val="Enfasigrassetto"/>
          <w:rFonts w:ascii="Garamond" w:hAnsi="Garamond" w:cs="Arial"/>
          <w:b w:val="0"/>
          <w:shd w:val="clear" w:color="auto" w:fill="FFFFFF"/>
        </w:rPr>
        <w:t>all’interno del C</w:t>
      </w:r>
      <w:r w:rsidRPr="003B0258">
        <w:rPr>
          <w:rStyle w:val="Enfasigrassetto"/>
          <w:rFonts w:ascii="Garamond" w:hAnsi="Garamond" w:cs="Arial"/>
          <w:b w:val="0"/>
          <w:shd w:val="clear" w:color="auto" w:fill="FFFFFF"/>
        </w:rPr>
        <w:t xml:space="preserve">onvegno </w:t>
      </w:r>
      <w:r w:rsidR="00981FD2" w:rsidRPr="003B0258">
        <w:rPr>
          <w:rStyle w:val="Enfasigrassetto"/>
          <w:rFonts w:ascii="Garamond" w:hAnsi="Garamond" w:cs="Arial"/>
          <w:b w:val="0"/>
          <w:shd w:val="clear" w:color="auto" w:fill="FFFFFF"/>
        </w:rPr>
        <w:t>organizzato da</w:t>
      </w:r>
      <w:r w:rsidRPr="003B0258">
        <w:rPr>
          <w:rStyle w:val="Enfasigrassetto"/>
          <w:rFonts w:ascii="Garamond" w:hAnsi="Garamond" w:cs="Arial"/>
          <w:b w:val="0"/>
          <w:shd w:val="clear" w:color="auto" w:fill="FFFFFF"/>
        </w:rPr>
        <w:t>ll’Associazione Univer</w:t>
      </w:r>
      <w:r w:rsidR="00981FD2" w:rsidRPr="003B0258">
        <w:rPr>
          <w:rStyle w:val="Enfasigrassetto"/>
          <w:rFonts w:ascii="Garamond" w:hAnsi="Garamond" w:cs="Arial"/>
          <w:b w:val="0"/>
          <w:shd w:val="clear" w:color="auto" w:fill="FFFFFF"/>
        </w:rPr>
        <w:t>sitaria di Studi Europei (AUSE)</w:t>
      </w:r>
      <w:r w:rsidRPr="003B0258">
        <w:rPr>
          <w:rStyle w:val="Enfasigrassetto"/>
          <w:rFonts w:ascii="Garamond" w:hAnsi="Garamond" w:cs="Arial"/>
          <w:b w:val="0"/>
          <w:shd w:val="clear" w:color="auto" w:fill="FFFFFF"/>
        </w:rPr>
        <w:t xml:space="preserve"> sul tema “</w:t>
      </w:r>
      <w:r w:rsidRPr="003B0258">
        <w:rPr>
          <w:rFonts w:ascii="Garamond" w:hAnsi="Garamond"/>
          <w:shd w:val="clear" w:color="auto" w:fill="FFFFFF"/>
        </w:rPr>
        <w:t xml:space="preserve">The </w:t>
      </w:r>
      <w:proofErr w:type="spellStart"/>
      <w:r w:rsidRPr="003B0258">
        <w:rPr>
          <w:rFonts w:ascii="Garamond" w:hAnsi="Garamond"/>
          <w:shd w:val="clear" w:color="auto" w:fill="FFFFFF"/>
        </w:rPr>
        <w:t>European</w:t>
      </w:r>
      <w:proofErr w:type="spellEnd"/>
      <w:r w:rsidRPr="003B0258">
        <w:rPr>
          <w:rFonts w:ascii="Garamond" w:hAnsi="Garamond"/>
          <w:shd w:val="clear" w:color="auto" w:fill="FFFFFF"/>
        </w:rPr>
        <w:t xml:space="preserve"> </w:t>
      </w:r>
      <w:proofErr w:type="spellStart"/>
      <w:r w:rsidRPr="003B0258">
        <w:rPr>
          <w:rFonts w:ascii="Garamond" w:hAnsi="Garamond"/>
          <w:shd w:val="clear" w:color="auto" w:fill="FFFFFF"/>
        </w:rPr>
        <w:t>Economic</w:t>
      </w:r>
      <w:proofErr w:type="spellEnd"/>
      <w:r w:rsidRPr="003B0258">
        <w:rPr>
          <w:rFonts w:ascii="Garamond" w:hAnsi="Garamond"/>
          <w:shd w:val="clear" w:color="auto" w:fill="FFFFFF"/>
        </w:rPr>
        <w:t xml:space="preserve"> Union: </w:t>
      </w:r>
      <w:proofErr w:type="spellStart"/>
      <w:r w:rsidRPr="003B0258">
        <w:rPr>
          <w:rFonts w:ascii="Garamond" w:hAnsi="Garamond"/>
          <w:shd w:val="clear" w:color="auto" w:fill="FFFFFF"/>
        </w:rPr>
        <w:t>Economic</w:t>
      </w:r>
      <w:proofErr w:type="spellEnd"/>
      <w:r w:rsidRPr="003B0258">
        <w:rPr>
          <w:rFonts w:ascii="Garamond" w:hAnsi="Garamond"/>
          <w:shd w:val="clear" w:color="auto" w:fill="FFFFFF"/>
        </w:rPr>
        <w:t xml:space="preserve">, Social and </w:t>
      </w:r>
      <w:proofErr w:type="spellStart"/>
      <w:r w:rsidR="00C92FC5" w:rsidRPr="003B0258">
        <w:rPr>
          <w:rFonts w:ascii="Garamond" w:hAnsi="Garamond"/>
          <w:shd w:val="clear" w:color="auto" w:fill="FFFFFF"/>
        </w:rPr>
        <w:t>Institutional</w:t>
      </w:r>
      <w:proofErr w:type="spellEnd"/>
      <w:r w:rsidR="00C92FC5" w:rsidRPr="003B0258">
        <w:rPr>
          <w:rFonts w:ascii="Garamond" w:hAnsi="Garamond"/>
          <w:shd w:val="clear" w:color="auto" w:fill="FFFFFF"/>
        </w:rPr>
        <w:t xml:space="preserve"> </w:t>
      </w:r>
      <w:proofErr w:type="spellStart"/>
      <w:r w:rsidR="00C92FC5" w:rsidRPr="003B0258">
        <w:rPr>
          <w:rFonts w:ascii="Garamond" w:hAnsi="Garamond"/>
          <w:shd w:val="clear" w:color="auto" w:fill="FFFFFF"/>
        </w:rPr>
        <w:t>Aspects</w:t>
      </w:r>
      <w:proofErr w:type="spellEnd"/>
      <w:r w:rsidR="00C92FC5" w:rsidRPr="003B0258">
        <w:rPr>
          <w:rFonts w:ascii="Garamond" w:hAnsi="Garamond"/>
          <w:shd w:val="clear" w:color="auto" w:fill="FFFFFF"/>
        </w:rPr>
        <w:t>”,</w:t>
      </w:r>
      <w:r w:rsidRPr="003B0258">
        <w:rPr>
          <w:rFonts w:ascii="Garamond" w:hAnsi="Garamond"/>
          <w:shd w:val="clear" w:color="auto" w:fill="FFFFFF"/>
        </w:rPr>
        <w:t xml:space="preserve"> Venezia, 1</w:t>
      </w:r>
      <w:r w:rsidR="008E0589">
        <w:rPr>
          <w:rFonts w:ascii="Garamond" w:hAnsi="Garamond"/>
          <w:shd w:val="clear" w:color="auto" w:fill="FFFFFF"/>
        </w:rPr>
        <w:t>8</w:t>
      </w:r>
      <w:r w:rsidRPr="003B0258">
        <w:rPr>
          <w:rFonts w:ascii="Garamond" w:hAnsi="Garamond"/>
          <w:shd w:val="clear" w:color="auto" w:fill="FFFFFF"/>
        </w:rPr>
        <w:t xml:space="preserve"> luglio 2015</w:t>
      </w:r>
      <w:r w:rsidR="00F5203B" w:rsidRPr="003B0258">
        <w:rPr>
          <w:rFonts w:ascii="Garamond" w:hAnsi="Garamond"/>
          <w:shd w:val="clear" w:color="auto" w:fill="FFFFFF"/>
        </w:rPr>
        <w:t>;</w:t>
      </w:r>
    </w:p>
    <w:p w:rsidR="0001661E" w:rsidRPr="003B0258" w:rsidRDefault="0001661E" w:rsidP="0001661E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  <w:shd w:val="clear" w:color="auto" w:fill="FFFFFF"/>
        </w:rPr>
        <w:t>Relazione</w:t>
      </w:r>
      <w:r w:rsidR="00981FD2" w:rsidRPr="003B0258">
        <w:rPr>
          <w:rFonts w:ascii="Garamond" w:hAnsi="Garamond"/>
          <w:shd w:val="clear" w:color="auto" w:fill="FFFFFF"/>
        </w:rPr>
        <w:t xml:space="preserve"> </w:t>
      </w:r>
      <w:r w:rsidR="00532473">
        <w:rPr>
          <w:rFonts w:ascii="Garamond" w:hAnsi="Garamond"/>
          <w:shd w:val="clear" w:color="auto" w:fill="FFFFFF"/>
        </w:rPr>
        <w:t xml:space="preserve">su </w:t>
      </w:r>
      <w:r w:rsidR="00981FD2" w:rsidRPr="003B0258">
        <w:rPr>
          <w:rFonts w:ascii="Garamond" w:hAnsi="Garamond"/>
          <w:shd w:val="clear" w:color="auto" w:fill="FFFFFF"/>
        </w:rPr>
        <w:t>“Coordinamento della finanza pubblica e crisi finanziaria dello Stato. I casi italiano e spagnolo a confronto”,</w:t>
      </w:r>
      <w:r w:rsidRPr="003B0258">
        <w:rPr>
          <w:rFonts w:ascii="Garamond" w:hAnsi="Garamond"/>
          <w:shd w:val="clear" w:color="auto" w:fill="FFFFFF"/>
        </w:rPr>
        <w:t xml:space="preserve"> all’interno dell’Atelier “Costituzione Finanziaria e Fiscale”, Convegno Internazionale Italo-</w:t>
      </w:r>
      <w:proofErr w:type="spellStart"/>
      <w:r w:rsidRPr="003B0258">
        <w:rPr>
          <w:rFonts w:ascii="Garamond" w:hAnsi="Garamond"/>
          <w:shd w:val="clear" w:color="auto" w:fill="FFFFFF"/>
        </w:rPr>
        <w:t>Iberamericano</w:t>
      </w:r>
      <w:proofErr w:type="spellEnd"/>
      <w:r w:rsidRPr="003B0258">
        <w:rPr>
          <w:rFonts w:ascii="Garamond" w:hAnsi="Garamond"/>
          <w:shd w:val="clear" w:color="auto" w:fill="FFFFFF"/>
        </w:rPr>
        <w:t xml:space="preserve"> di diritto costituzionale “Costituzione economica e democrazia pluralista”, Teramo, </w:t>
      </w:r>
      <w:r w:rsidR="008E0589">
        <w:rPr>
          <w:rFonts w:ascii="Garamond" w:hAnsi="Garamond"/>
          <w:shd w:val="clear" w:color="auto" w:fill="FFFFFF"/>
        </w:rPr>
        <w:t>5</w:t>
      </w:r>
      <w:r w:rsidRPr="003B0258">
        <w:rPr>
          <w:rFonts w:ascii="Garamond" w:hAnsi="Garamond"/>
          <w:shd w:val="clear" w:color="auto" w:fill="FFFFFF"/>
        </w:rPr>
        <w:t xml:space="preserve"> aprile 2016</w:t>
      </w:r>
      <w:r w:rsidR="00C22D9B" w:rsidRPr="003B0258">
        <w:rPr>
          <w:rFonts w:ascii="Garamond" w:hAnsi="Garamond"/>
          <w:shd w:val="clear" w:color="auto" w:fill="FFFFFF"/>
        </w:rPr>
        <w:t>;</w:t>
      </w:r>
    </w:p>
    <w:p w:rsidR="00C22D9B" w:rsidRDefault="00C22D9B" w:rsidP="00C22D9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lang w:val="en-US"/>
        </w:rPr>
      </w:pPr>
      <w:r w:rsidRPr="0013606E">
        <w:rPr>
          <w:rFonts w:ascii="Garamond" w:hAnsi="Garamond"/>
          <w:i/>
          <w:shd w:val="clear" w:color="auto" w:fill="FFFFFF"/>
          <w:lang w:val="en-US"/>
        </w:rPr>
        <w:t xml:space="preserve">Commentator </w:t>
      </w:r>
      <w:proofErr w:type="spellStart"/>
      <w:r w:rsidRPr="0013606E">
        <w:rPr>
          <w:rFonts w:ascii="Garamond" w:hAnsi="Garamond"/>
          <w:shd w:val="clear" w:color="auto" w:fill="FFFFFF"/>
          <w:lang w:val="en-US"/>
        </w:rPr>
        <w:t>all’interno</w:t>
      </w:r>
      <w:proofErr w:type="spellEnd"/>
      <w:r w:rsidRPr="0013606E">
        <w:rPr>
          <w:rFonts w:ascii="Garamond" w:hAnsi="Garamond"/>
          <w:shd w:val="clear" w:color="auto" w:fill="FFFFFF"/>
          <w:lang w:val="en-US"/>
        </w:rPr>
        <w:t xml:space="preserve"> del panel “European Aspects”, </w:t>
      </w:r>
      <w:proofErr w:type="spellStart"/>
      <w:r w:rsidRPr="0013606E">
        <w:rPr>
          <w:rFonts w:ascii="Garamond" w:hAnsi="Garamond"/>
          <w:shd w:val="clear" w:color="auto" w:fill="FFFFFF"/>
          <w:lang w:val="en-US"/>
        </w:rPr>
        <w:t>seminario</w:t>
      </w:r>
      <w:proofErr w:type="spellEnd"/>
      <w:r w:rsidRPr="0013606E">
        <w:rPr>
          <w:rFonts w:ascii="Garamond" w:hAnsi="Garamond"/>
          <w:i/>
          <w:lang w:val="en-US"/>
        </w:rPr>
        <w:t xml:space="preserve"> </w:t>
      </w:r>
      <w:r w:rsidRPr="0013606E">
        <w:rPr>
          <w:rFonts w:ascii="Garamond" w:hAnsi="Garamond"/>
          <w:lang w:val="en-US"/>
        </w:rPr>
        <w:t>“Advanced Perspectives on Comparative Constitutional Law: Conversations with Margit C</w:t>
      </w:r>
      <w:r w:rsidR="00532473">
        <w:rPr>
          <w:rFonts w:ascii="Garamond" w:hAnsi="Garamond"/>
          <w:lang w:val="en-US"/>
        </w:rPr>
        <w:t xml:space="preserve">ohn”, Trento, 20 </w:t>
      </w:r>
      <w:proofErr w:type="spellStart"/>
      <w:r w:rsidR="00532473">
        <w:rPr>
          <w:rFonts w:ascii="Garamond" w:hAnsi="Garamond"/>
          <w:lang w:val="en-US"/>
        </w:rPr>
        <w:t>settembre</w:t>
      </w:r>
      <w:proofErr w:type="spellEnd"/>
      <w:r w:rsidR="00532473">
        <w:rPr>
          <w:rFonts w:ascii="Garamond" w:hAnsi="Garamond"/>
          <w:lang w:val="en-US"/>
        </w:rPr>
        <w:t xml:space="preserve"> 2016;</w:t>
      </w:r>
    </w:p>
    <w:p w:rsidR="00532473" w:rsidRDefault="00532473" w:rsidP="00C22D9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  <w:lang w:val="en-US"/>
        </w:rPr>
      </w:pPr>
      <w:proofErr w:type="spellStart"/>
      <w:r>
        <w:rPr>
          <w:rFonts w:ascii="Garamond" w:hAnsi="Garamond"/>
          <w:shd w:val="clear" w:color="auto" w:fill="FFFFFF"/>
          <w:lang w:val="en-US"/>
        </w:rPr>
        <w:t>Relazione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</w:t>
      </w:r>
      <w:proofErr w:type="spellStart"/>
      <w:r>
        <w:rPr>
          <w:rFonts w:ascii="Garamond" w:hAnsi="Garamond"/>
          <w:shd w:val="clear" w:color="auto" w:fill="FFFFFF"/>
          <w:lang w:val="en-US"/>
        </w:rPr>
        <w:t>su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“</w:t>
      </w:r>
      <w:proofErr w:type="spellStart"/>
      <w:r>
        <w:rPr>
          <w:rFonts w:ascii="Garamond" w:hAnsi="Garamond"/>
          <w:shd w:val="clear" w:color="auto" w:fill="FFFFFF"/>
          <w:lang w:val="en-US"/>
        </w:rPr>
        <w:t>Recenti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</w:t>
      </w:r>
      <w:proofErr w:type="spellStart"/>
      <w:r>
        <w:rPr>
          <w:rFonts w:ascii="Garamond" w:hAnsi="Garamond"/>
          <w:shd w:val="clear" w:color="auto" w:fill="FFFFFF"/>
          <w:lang w:val="en-US"/>
        </w:rPr>
        <w:t>evoluzioni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</w:t>
      </w:r>
      <w:proofErr w:type="spellStart"/>
      <w:r>
        <w:rPr>
          <w:rFonts w:ascii="Garamond" w:hAnsi="Garamond"/>
          <w:shd w:val="clear" w:color="auto" w:fill="FFFFFF"/>
          <w:lang w:val="en-US"/>
        </w:rPr>
        <w:t>nella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</w:t>
      </w:r>
      <w:proofErr w:type="spellStart"/>
      <w:r>
        <w:rPr>
          <w:rFonts w:ascii="Garamond" w:hAnsi="Garamond"/>
          <w:shd w:val="clear" w:color="auto" w:fill="FFFFFF"/>
          <w:lang w:val="en-US"/>
        </w:rPr>
        <w:t>disciplina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del </w:t>
      </w:r>
      <w:proofErr w:type="spellStart"/>
      <w:r>
        <w:rPr>
          <w:rFonts w:ascii="Garamond" w:hAnsi="Garamond"/>
          <w:shd w:val="clear" w:color="auto" w:fill="FFFFFF"/>
          <w:lang w:val="en-US"/>
        </w:rPr>
        <w:t>patrimonio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</w:t>
      </w:r>
      <w:proofErr w:type="spellStart"/>
      <w:r>
        <w:rPr>
          <w:rFonts w:ascii="Garamond" w:hAnsi="Garamond"/>
          <w:shd w:val="clear" w:color="auto" w:fill="FFFFFF"/>
          <w:lang w:val="en-US"/>
        </w:rPr>
        <w:t>culturale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</w:t>
      </w:r>
      <w:proofErr w:type="spellStart"/>
      <w:r>
        <w:rPr>
          <w:rFonts w:ascii="Garamond" w:hAnsi="Garamond"/>
          <w:shd w:val="clear" w:color="auto" w:fill="FFFFFF"/>
          <w:lang w:val="en-US"/>
        </w:rPr>
        <w:t>immateriale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in area </w:t>
      </w:r>
      <w:proofErr w:type="spellStart"/>
      <w:r>
        <w:rPr>
          <w:rFonts w:ascii="Garamond" w:hAnsi="Garamond"/>
          <w:shd w:val="clear" w:color="auto" w:fill="FFFFFF"/>
          <w:lang w:val="en-US"/>
        </w:rPr>
        <w:t>europea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. </w:t>
      </w:r>
      <w:proofErr w:type="spellStart"/>
      <w:r>
        <w:rPr>
          <w:rFonts w:ascii="Garamond" w:hAnsi="Garamond"/>
          <w:shd w:val="clear" w:color="auto" w:fill="FFFFFF"/>
          <w:lang w:val="en-US"/>
        </w:rPr>
        <w:t>Alcuni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</w:t>
      </w:r>
      <w:proofErr w:type="spellStart"/>
      <w:r>
        <w:rPr>
          <w:rFonts w:ascii="Garamond" w:hAnsi="Garamond"/>
          <w:shd w:val="clear" w:color="auto" w:fill="FFFFFF"/>
          <w:lang w:val="en-US"/>
        </w:rPr>
        <w:t>spunti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</w:t>
      </w:r>
      <w:proofErr w:type="spellStart"/>
      <w:r>
        <w:rPr>
          <w:rFonts w:ascii="Garamond" w:hAnsi="Garamond"/>
          <w:shd w:val="clear" w:color="auto" w:fill="FFFFFF"/>
          <w:lang w:val="en-US"/>
        </w:rPr>
        <w:t>dalla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</w:t>
      </w:r>
      <w:proofErr w:type="spellStart"/>
      <w:r>
        <w:rPr>
          <w:rFonts w:ascii="Garamond" w:hAnsi="Garamond"/>
          <w:shd w:val="clear" w:color="auto" w:fill="FFFFFF"/>
          <w:lang w:val="en-US"/>
        </w:rPr>
        <w:t>comparazione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”, </w:t>
      </w:r>
      <w:proofErr w:type="spellStart"/>
      <w:r>
        <w:rPr>
          <w:rFonts w:ascii="Garamond" w:hAnsi="Garamond"/>
          <w:shd w:val="clear" w:color="auto" w:fill="FFFFFF"/>
          <w:lang w:val="en-US"/>
        </w:rPr>
        <w:t>all’interno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</w:t>
      </w:r>
      <w:proofErr w:type="spellStart"/>
      <w:r>
        <w:rPr>
          <w:rFonts w:ascii="Garamond" w:hAnsi="Garamond"/>
          <w:shd w:val="clear" w:color="auto" w:fill="FFFFFF"/>
          <w:lang w:val="en-US"/>
        </w:rPr>
        <w:t>della</w:t>
      </w:r>
      <w:proofErr w:type="spellEnd"/>
      <w:r>
        <w:rPr>
          <w:rFonts w:ascii="Garamond" w:hAnsi="Garamond"/>
          <w:shd w:val="clear" w:color="auto" w:fill="FFFFFF"/>
          <w:lang w:val="en-US"/>
        </w:rPr>
        <w:t xml:space="preserve"> </w:t>
      </w:r>
      <w:r>
        <w:rPr>
          <w:rFonts w:ascii="Garamond" w:hAnsi="Garamond"/>
        </w:rPr>
        <w:t xml:space="preserve">1° conferenza dei dottorandi di ricerca in Scienze Giuridiche, Dottorato </w:t>
      </w:r>
      <w:proofErr w:type="spellStart"/>
      <w:r>
        <w:rPr>
          <w:rFonts w:ascii="Garamond" w:hAnsi="Garamond"/>
        </w:rPr>
        <w:t>interateneo</w:t>
      </w:r>
      <w:proofErr w:type="spellEnd"/>
      <w:r>
        <w:rPr>
          <w:rFonts w:ascii="Garamond" w:hAnsi="Garamond"/>
        </w:rPr>
        <w:t xml:space="preserve"> Università di Udine – Università di Trieste, Trieste, 11 maggio 2017</w:t>
      </w:r>
      <w:r w:rsidR="000D0DEA">
        <w:rPr>
          <w:rFonts w:ascii="Garamond" w:hAnsi="Garamond"/>
        </w:rPr>
        <w:t xml:space="preserve"> (programmata)</w:t>
      </w:r>
      <w:r>
        <w:rPr>
          <w:rFonts w:ascii="Garamond" w:hAnsi="Garamond"/>
        </w:rPr>
        <w:t>.</w:t>
      </w:r>
    </w:p>
    <w:p w:rsidR="001203C6" w:rsidRPr="0013606E" w:rsidRDefault="001203C6" w:rsidP="0001661E">
      <w:pPr>
        <w:spacing w:after="0" w:line="276" w:lineRule="auto"/>
        <w:jc w:val="both"/>
        <w:rPr>
          <w:rFonts w:ascii="Garamond" w:hAnsi="Garamond"/>
          <w:lang w:val="en-US"/>
        </w:rPr>
      </w:pPr>
    </w:p>
    <w:p w:rsidR="001203C6" w:rsidRPr="003B0258" w:rsidRDefault="001203C6" w:rsidP="0001661E">
      <w:pPr>
        <w:spacing w:after="0" w:line="276" w:lineRule="auto"/>
        <w:jc w:val="both"/>
        <w:rPr>
          <w:rFonts w:ascii="Garamond" w:hAnsi="Garamond"/>
          <w:u w:val="single"/>
        </w:rPr>
      </w:pPr>
      <w:r w:rsidRPr="003B0258">
        <w:rPr>
          <w:rFonts w:ascii="Garamond" w:hAnsi="Garamond"/>
          <w:u w:val="single"/>
        </w:rPr>
        <w:t>Pubblicazioni</w:t>
      </w:r>
    </w:p>
    <w:p w:rsidR="00781867" w:rsidRPr="003B0258" w:rsidRDefault="00781867" w:rsidP="0001661E">
      <w:pPr>
        <w:spacing w:after="0" w:line="276" w:lineRule="auto"/>
        <w:jc w:val="both"/>
        <w:rPr>
          <w:rFonts w:ascii="Garamond" w:hAnsi="Garamond"/>
          <w:u w:val="single"/>
        </w:rPr>
      </w:pPr>
    </w:p>
    <w:p w:rsidR="00FB08C9" w:rsidRPr="003B0258" w:rsidRDefault="001203C6" w:rsidP="002B36BE">
      <w:pPr>
        <w:pStyle w:val="Eaoaeaa"/>
        <w:widowControl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2"/>
          <w:szCs w:val="22"/>
          <w:lang w:val="it-IT"/>
        </w:rPr>
      </w:pPr>
      <w:r w:rsidRPr="003B0258">
        <w:rPr>
          <w:rFonts w:ascii="Garamond" w:hAnsi="Garamond"/>
          <w:sz w:val="22"/>
          <w:szCs w:val="22"/>
          <w:lang w:val="it-IT"/>
        </w:rPr>
        <w:t xml:space="preserve">F.E. </w:t>
      </w:r>
      <w:proofErr w:type="spellStart"/>
      <w:r w:rsidRPr="003B0258">
        <w:rPr>
          <w:rFonts w:ascii="Garamond" w:hAnsi="Garamond"/>
          <w:sz w:val="22"/>
          <w:szCs w:val="22"/>
          <w:lang w:val="it-IT"/>
        </w:rPr>
        <w:t>Grisostolo</w:t>
      </w:r>
      <w:proofErr w:type="spellEnd"/>
      <w:r w:rsidRPr="003B0258">
        <w:rPr>
          <w:rFonts w:ascii="Garamond" w:hAnsi="Garamond"/>
          <w:sz w:val="22"/>
          <w:szCs w:val="22"/>
          <w:lang w:val="it-IT"/>
        </w:rPr>
        <w:t xml:space="preserve">, </w:t>
      </w:r>
      <w:r w:rsidRPr="003B0258">
        <w:rPr>
          <w:rFonts w:ascii="Garamond" w:hAnsi="Garamond"/>
          <w:i/>
          <w:sz w:val="22"/>
          <w:szCs w:val="22"/>
          <w:lang w:val="it-IT"/>
        </w:rPr>
        <w:t>Identità costituzionale europea e diritti sociali di fronte alla crisi economico-finanziaria</w:t>
      </w:r>
      <w:r w:rsidRPr="003B0258">
        <w:rPr>
          <w:rFonts w:ascii="Garamond" w:hAnsi="Garamond"/>
          <w:sz w:val="22"/>
          <w:szCs w:val="22"/>
          <w:lang w:val="it-IT"/>
        </w:rPr>
        <w:t xml:space="preserve">, in </w:t>
      </w:r>
      <w:proofErr w:type="gramStart"/>
      <w:r w:rsidR="00C92FC5" w:rsidRPr="003B0258">
        <w:rPr>
          <w:rFonts w:ascii="Garamond" w:hAnsi="Garamond"/>
          <w:sz w:val="22"/>
          <w:szCs w:val="22"/>
          <w:shd w:val="clear" w:color="auto" w:fill="FFFFFF"/>
          <w:lang w:val="it-IT"/>
        </w:rPr>
        <w:t>AA.</w:t>
      </w:r>
      <w:r w:rsidR="00561887">
        <w:rPr>
          <w:rFonts w:ascii="Garamond" w:hAnsi="Garamond"/>
          <w:sz w:val="22"/>
          <w:szCs w:val="22"/>
          <w:shd w:val="clear" w:color="auto" w:fill="FFFFFF"/>
          <w:lang w:val="it-IT"/>
        </w:rPr>
        <w:t>VV.,</w:t>
      </w:r>
      <w:proofErr w:type="gramEnd"/>
      <w:r w:rsidR="00561887">
        <w:rPr>
          <w:rFonts w:ascii="Garamond" w:hAnsi="Garamond"/>
          <w:sz w:val="22"/>
          <w:szCs w:val="22"/>
          <w:shd w:val="clear" w:color="auto" w:fill="FFFFFF"/>
          <w:lang w:val="it-IT"/>
        </w:rPr>
        <w:t xml:space="preserve"> a cura di M.</w:t>
      </w:r>
      <w:r w:rsidRPr="003B0258">
        <w:rPr>
          <w:rFonts w:ascii="Garamond" w:hAnsi="Garamond"/>
          <w:sz w:val="22"/>
          <w:szCs w:val="22"/>
          <w:shd w:val="clear" w:color="auto" w:fill="FFFFFF"/>
          <w:lang w:val="it-IT"/>
        </w:rPr>
        <w:t xml:space="preserve"> Mascia e</w:t>
      </w:r>
      <w:r w:rsidRPr="003B0258">
        <w:rPr>
          <w:rStyle w:val="apple-converted-space"/>
          <w:rFonts w:ascii="Garamond" w:hAnsi="Garamond"/>
          <w:sz w:val="22"/>
          <w:szCs w:val="22"/>
          <w:shd w:val="clear" w:color="auto" w:fill="FFFFFF"/>
          <w:lang w:val="it-IT"/>
        </w:rPr>
        <w:t> </w:t>
      </w:r>
      <w:r w:rsidR="00561887">
        <w:rPr>
          <w:rStyle w:val="il"/>
          <w:rFonts w:ascii="Garamond" w:hAnsi="Garamond"/>
          <w:sz w:val="22"/>
          <w:szCs w:val="22"/>
          <w:shd w:val="clear" w:color="auto" w:fill="FFFFFF"/>
          <w:lang w:val="it-IT"/>
        </w:rPr>
        <w:t>F.</w:t>
      </w:r>
      <w:r w:rsidRPr="003B0258">
        <w:rPr>
          <w:rStyle w:val="apple-converted-space"/>
          <w:rFonts w:ascii="Garamond" w:hAnsi="Garamond"/>
          <w:sz w:val="22"/>
          <w:szCs w:val="22"/>
          <w:shd w:val="clear" w:color="auto" w:fill="FFFFFF"/>
          <w:lang w:val="it-IT"/>
        </w:rPr>
        <w:t> </w:t>
      </w:r>
      <w:r w:rsidRPr="003B0258">
        <w:rPr>
          <w:rStyle w:val="il"/>
          <w:rFonts w:ascii="Garamond" w:hAnsi="Garamond"/>
          <w:sz w:val="22"/>
          <w:szCs w:val="22"/>
          <w:shd w:val="clear" w:color="auto" w:fill="FFFFFF"/>
          <w:lang w:val="it-IT"/>
        </w:rPr>
        <w:t>Velo</w:t>
      </w:r>
      <w:r w:rsidRPr="003B0258">
        <w:rPr>
          <w:rStyle w:val="il"/>
          <w:rFonts w:ascii="Garamond" w:hAnsi="Garamond"/>
          <w:i/>
          <w:sz w:val="22"/>
          <w:szCs w:val="22"/>
          <w:shd w:val="clear" w:color="auto" w:fill="FFFFFF"/>
          <w:lang w:val="it-IT"/>
        </w:rPr>
        <w:t xml:space="preserve">, </w:t>
      </w:r>
      <w:r w:rsidRPr="003B0258">
        <w:rPr>
          <w:rFonts w:ascii="Garamond" w:hAnsi="Garamond"/>
          <w:i/>
          <w:sz w:val="22"/>
          <w:szCs w:val="22"/>
          <w:shd w:val="clear" w:color="auto" w:fill="FFFFFF"/>
          <w:lang w:val="it-IT"/>
        </w:rPr>
        <w:t>L’Unione Economica Europea: aspetti Economici, Sociali e Istituzionali</w:t>
      </w:r>
      <w:r w:rsidRPr="003B0258">
        <w:rPr>
          <w:rFonts w:ascii="Garamond" w:hAnsi="Garamond"/>
          <w:sz w:val="22"/>
          <w:szCs w:val="22"/>
          <w:shd w:val="clear" w:color="auto" w:fill="FFFFFF"/>
          <w:lang w:val="it-IT"/>
        </w:rPr>
        <w:t xml:space="preserve">, </w:t>
      </w:r>
      <w:r w:rsidR="00374D6A" w:rsidRPr="003B0258">
        <w:rPr>
          <w:rFonts w:ascii="Garamond" w:hAnsi="Garamond"/>
          <w:sz w:val="22"/>
          <w:szCs w:val="22"/>
          <w:shd w:val="clear" w:color="auto" w:fill="FFFFFF"/>
          <w:lang w:val="it-IT"/>
        </w:rPr>
        <w:t>Bari</w:t>
      </w:r>
      <w:r w:rsidRPr="003B0258">
        <w:rPr>
          <w:rFonts w:ascii="Garamond" w:hAnsi="Garamond"/>
          <w:sz w:val="22"/>
          <w:szCs w:val="22"/>
          <w:shd w:val="clear" w:color="auto" w:fill="FFFFFF"/>
          <w:lang w:val="it-IT"/>
        </w:rPr>
        <w:t xml:space="preserve">, </w:t>
      </w:r>
      <w:r w:rsidR="00374D6A" w:rsidRPr="003B0258">
        <w:rPr>
          <w:rFonts w:ascii="Garamond" w:hAnsi="Garamond"/>
          <w:sz w:val="22"/>
          <w:szCs w:val="22"/>
          <w:shd w:val="clear" w:color="auto" w:fill="FFFFFF"/>
          <w:lang w:val="it-IT"/>
        </w:rPr>
        <w:t>Cacucci</w:t>
      </w:r>
      <w:r w:rsidRPr="003B0258">
        <w:rPr>
          <w:rFonts w:ascii="Garamond" w:hAnsi="Garamond"/>
          <w:sz w:val="22"/>
          <w:szCs w:val="22"/>
          <w:shd w:val="clear" w:color="auto" w:fill="FFFFFF"/>
          <w:lang w:val="it-IT"/>
        </w:rPr>
        <w:t>, 201</w:t>
      </w:r>
      <w:r w:rsidR="00374D6A">
        <w:rPr>
          <w:rFonts w:ascii="Garamond" w:hAnsi="Garamond"/>
          <w:sz w:val="22"/>
          <w:szCs w:val="22"/>
          <w:shd w:val="clear" w:color="auto" w:fill="FFFFFF"/>
          <w:lang w:val="it-IT"/>
        </w:rPr>
        <w:t>6</w:t>
      </w:r>
      <w:r w:rsidR="00351DF0" w:rsidRPr="003B0258">
        <w:rPr>
          <w:rFonts w:ascii="Garamond" w:hAnsi="Garamond"/>
          <w:sz w:val="22"/>
          <w:szCs w:val="22"/>
          <w:shd w:val="clear" w:color="auto" w:fill="FFFFFF"/>
          <w:lang w:val="it-IT"/>
        </w:rPr>
        <w:t>,</w:t>
      </w:r>
      <w:r w:rsidR="00C92FC5" w:rsidRPr="003B0258">
        <w:rPr>
          <w:rFonts w:ascii="Garamond" w:hAnsi="Garamond"/>
          <w:sz w:val="22"/>
          <w:szCs w:val="22"/>
          <w:shd w:val="clear" w:color="auto" w:fill="FFFFFF"/>
          <w:lang w:val="it-IT"/>
        </w:rPr>
        <w:t xml:space="preserve"> </w:t>
      </w:r>
      <w:r w:rsidR="00374D6A">
        <w:rPr>
          <w:rFonts w:ascii="Garamond" w:hAnsi="Garamond"/>
          <w:sz w:val="22"/>
          <w:szCs w:val="22"/>
          <w:shd w:val="clear" w:color="auto" w:fill="FFFFFF"/>
          <w:lang w:val="it-IT"/>
        </w:rPr>
        <w:t xml:space="preserve">pp. </w:t>
      </w:r>
      <w:r w:rsidR="00575B52">
        <w:rPr>
          <w:rFonts w:ascii="Garamond" w:hAnsi="Garamond"/>
          <w:sz w:val="22"/>
          <w:szCs w:val="22"/>
          <w:shd w:val="clear" w:color="auto" w:fill="FFFFFF"/>
          <w:lang w:val="it-IT"/>
        </w:rPr>
        <w:t>193-200</w:t>
      </w:r>
      <w:r w:rsidR="00374D6A">
        <w:rPr>
          <w:rFonts w:ascii="Garamond" w:hAnsi="Garamond"/>
          <w:sz w:val="22"/>
          <w:szCs w:val="22"/>
          <w:shd w:val="clear" w:color="auto" w:fill="FFFFFF"/>
          <w:lang w:val="it-IT"/>
        </w:rPr>
        <w:t xml:space="preserve">. </w:t>
      </w:r>
      <w:r w:rsidR="00C92FC5" w:rsidRPr="003B0258">
        <w:rPr>
          <w:rFonts w:ascii="Garamond" w:hAnsi="Garamond"/>
          <w:sz w:val="22"/>
          <w:szCs w:val="22"/>
          <w:shd w:val="clear" w:color="auto" w:fill="FFFFFF"/>
          <w:lang w:val="it-IT"/>
        </w:rPr>
        <w:t xml:space="preserve">ISBN </w:t>
      </w:r>
      <w:r w:rsidR="00C92FC5" w:rsidRPr="003B0258">
        <w:rPr>
          <w:rFonts w:ascii="Garamond" w:hAnsi="Garamond" w:cs="Arial"/>
          <w:sz w:val="22"/>
          <w:szCs w:val="22"/>
          <w:shd w:val="clear" w:color="auto" w:fill="FFFFFF"/>
        </w:rPr>
        <w:t>978-88-6611-477-2</w:t>
      </w:r>
      <w:r w:rsidR="00C92FC5" w:rsidRPr="003B0258">
        <w:rPr>
          <w:rFonts w:ascii="Garamond" w:hAnsi="Garamond"/>
          <w:sz w:val="22"/>
          <w:szCs w:val="22"/>
          <w:shd w:val="clear" w:color="auto" w:fill="FFFFFF"/>
          <w:lang w:val="it-IT"/>
        </w:rPr>
        <w:t xml:space="preserve"> </w:t>
      </w:r>
    </w:p>
    <w:p w:rsidR="00901D87" w:rsidRDefault="00750F81" w:rsidP="002B36BE">
      <w:pPr>
        <w:pStyle w:val="Eaoaeaa"/>
        <w:widowControl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2"/>
          <w:szCs w:val="22"/>
          <w:lang w:val="it-IT"/>
        </w:rPr>
      </w:pPr>
      <w:r w:rsidRPr="003B0258">
        <w:rPr>
          <w:rFonts w:ascii="Garamond" w:hAnsi="Garamond"/>
          <w:sz w:val="22"/>
          <w:szCs w:val="22"/>
          <w:lang w:val="it-IT"/>
        </w:rPr>
        <w:t>E. D’</w:t>
      </w:r>
      <w:proofErr w:type="spellStart"/>
      <w:r w:rsidRPr="003B0258">
        <w:rPr>
          <w:rFonts w:ascii="Garamond" w:hAnsi="Garamond"/>
          <w:sz w:val="22"/>
          <w:szCs w:val="22"/>
          <w:lang w:val="it-IT"/>
        </w:rPr>
        <w:t>Orlando-F.E</w:t>
      </w:r>
      <w:proofErr w:type="spellEnd"/>
      <w:r w:rsidRPr="003B0258">
        <w:rPr>
          <w:rFonts w:ascii="Garamond" w:hAnsi="Garamond"/>
          <w:sz w:val="22"/>
          <w:szCs w:val="22"/>
          <w:lang w:val="it-IT"/>
        </w:rPr>
        <w:t xml:space="preserve">. </w:t>
      </w:r>
      <w:proofErr w:type="spellStart"/>
      <w:r w:rsidRPr="003B0258">
        <w:rPr>
          <w:rFonts w:ascii="Garamond" w:hAnsi="Garamond"/>
          <w:sz w:val="22"/>
          <w:szCs w:val="22"/>
          <w:lang w:val="it-IT"/>
        </w:rPr>
        <w:t>Grisostolo</w:t>
      </w:r>
      <w:proofErr w:type="spellEnd"/>
      <w:r w:rsidRPr="003B0258">
        <w:rPr>
          <w:rFonts w:ascii="Garamond" w:hAnsi="Garamond"/>
          <w:sz w:val="22"/>
          <w:szCs w:val="22"/>
          <w:lang w:val="it-IT"/>
        </w:rPr>
        <w:t xml:space="preserve">, </w:t>
      </w:r>
      <w:r w:rsidRPr="003B0258">
        <w:rPr>
          <w:rFonts w:ascii="Garamond" w:hAnsi="Garamond"/>
          <w:i/>
          <w:sz w:val="22"/>
          <w:szCs w:val="22"/>
          <w:lang w:val="it-IT"/>
        </w:rPr>
        <w:t>L’autonomia speciale del Friuli Venezia Giulia: origini, attualità e prospettive</w:t>
      </w:r>
      <w:r w:rsidRPr="003B0258">
        <w:rPr>
          <w:rFonts w:ascii="Garamond" w:hAnsi="Garamond"/>
          <w:sz w:val="22"/>
          <w:szCs w:val="22"/>
          <w:lang w:val="it-IT"/>
        </w:rPr>
        <w:t xml:space="preserve"> in F. Palermo </w:t>
      </w:r>
      <w:r w:rsidRPr="004A6842">
        <w:rPr>
          <w:rFonts w:ascii="Garamond" w:hAnsi="Garamond"/>
          <w:sz w:val="22"/>
          <w:szCs w:val="22"/>
          <w:lang w:val="it-IT"/>
        </w:rPr>
        <w:t xml:space="preserve">e S. </w:t>
      </w:r>
      <w:proofErr w:type="spellStart"/>
      <w:r w:rsidRPr="004A6842">
        <w:rPr>
          <w:rFonts w:ascii="Garamond" w:hAnsi="Garamond"/>
          <w:sz w:val="22"/>
          <w:szCs w:val="22"/>
          <w:lang w:val="it-IT"/>
        </w:rPr>
        <w:t>Parolari</w:t>
      </w:r>
      <w:proofErr w:type="spellEnd"/>
      <w:r w:rsidRPr="004A6842">
        <w:rPr>
          <w:rFonts w:ascii="Garamond" w:hAnsi="Garamond"/>
          <w:sz w:val="22"/>
          <w:szCs w:val="22"/>
          <w:lang w:val="it-IT"/>
        </w:rPr>
        <w:t xml:space="preserve"> (a cura di), </w:t>
      </w:r>
      <w:r w:rsidRPr="004A6842">
        <w:rPr>
          <w:rFonts w:ascii="Garamond" w:hAnsi="Garamond"/>
          <w:i/>
          <w:sz w:val="22"/>
          <w:szCs w:val="22"/>
          <w:lang w:val="it-IT"/>
        </w:rPr>
        <w:t>Il futuro della specialità regionale alla luce della riforma costituzionale</w:t>
      </w:r>
      <w:r w:rsidRPr="004A6842">
        <w:rPr>
          <w:rFonts w:ascii="Garamond" w:hAnsi="Garamond"/>
          <w:sz w:val="22"/>
          <w:szCs w:val="22"/>
          <w:lang w:val="it-IT"/>
        </w:rPr>
        <w:t>, Napoli, Esi, 2016,</w:t>
      </w:r>
      <w:r w:rsidR="001D386D" w:rsidRPr="004A6842">
        <w:rPr>
          <w:rFonts w:ascii="Garamond" w:hAnsi="Garamond"/>
          <w:sz w:val="22"/>
          <w:szCs w:val="22"/>
          <w:lang w:val="it-IT"/>
        </w:rPr>
        <w:t xml:space="preserve"> pp</w:t>
      </w:r>
      <w:r w:rsidR="001D386D" w:rsidRPr="002B36BE">
        <w:rPr>
          <w:rFonts w:ascii="Garamond" w:hAnsi="Garamond"/>
          <w:sz w:val="22"/>
          <w:szCs w:val="22"/>
          <w:lang w:val="it-IT"/>
        </w:rPr>
        <w:t>. 155-199.</w:t>
      </w:r>
      <w:r w:rsidRPr="002B36BE">
        <w:rPr>
          <w:rFonts w:ascii="Garamond" w:hAnsi="Garamond"/>
          <w:sz w:val="22"/>
          <w:szCs w:val="22"/>
          <w:lang w:val="it-IT"/>
        </w:rPr>
        <w:t xml:space="preserve"> ISBN 978-88-495-3182-4</w:t>
      </w:r>
    </w:p>
    <w:p w:rsidR="002B36BE" w:rsidRPr="002B36BE" w:rsidRDefault="002B36BE" w:rsidP="002B36BE">
      <w:pPr>
        <w:pStyle w:val="Eaoaeaa"/>
        <w:widowControl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2"/>
          <w:szCs w:val="22"/>
          <w:lang w:val="it-IT"/>
        </w:rPr>
      </w:pPr>
      <w:r>
        <w:rPr>
          <w:rFonts w:ascii="Garamond" w:hAnsi="Garamond"/>
          <w:sz w:val="22"/>
          <w:szCs w:val="22"/>
          <w:lang w:val="it-IT"/>
        </w:rPr>
        <w:t xml:space="preserve">F.E. </w:t>
      </w:r>
      <w:proofErr w:type="spellStart"/>
      <w:r>
        <w:rPr>
          <w:rFonts w:ascii="Garamond" w:hAnsi="Garamond"/>
          <w:sz w:val="22"/>
          <w:szCs w:val="22"/>
          <w:lang w:val="it-IT"/>
        </w:rPr>
        <w:t>Grisost</w:t>
      </w:r>
      <w:r w:rsidRPr="002B36BE">
        <w:rPr>
          <w:rFonts w:ascii="Garamond" w:hAnsi="Garamond"/>
          <w:sz w:val="22"/>
          <w:szCs w:val="22"/>
          <w:lang w:val="it-IT"/>
        </w:rPr>
        <w:t>olo</w:t>
      </w:r>
      <w:proofErr w:type="spellEnd"/>
      <w:r w:rsidRPr="002B36BE">
        <w:rPr>
          <w:rFonts w:ascii="Garamond" w:hAnsi="Garamond"/>
          <w:sz w:val="22"/>
          <w:szCs w:val="22"/>
          <w:lang w:val="it-IT"/>
        </w:rPr>
        <w:t xml:space="preserve">, </w:t>
      </w:r>
      <w:r w:rsidRPr="002B36BE">
        <w:rPr>
          <w:rFonts w:ascii="Garamond" w:hAnsi="Garamond"/>
          <w:i/>
          <w:sz w:val="22"/>
          <w:szCs w:val="22"/>
          <w:lang w:val="it-IT"/>
        </w:rPr>
        <w:t xml:space="preserve">La tauromachia come arena di scontro sulle competenze nel </w:t>
      </w:r>
      <w:proofErr w:type="spellStart"/>
      <w:r w:rsidRPr="002B36BE">
        <w:rPr>
          <w:rFonts w:ascii="Garamond" w:hAnsi="Garamond"/>
          <w:sz w:val="22"/>
          <w:szCs w:val="22"/>
          <w:lang w:val="it-IT"/>
        </w:rPr>
        <w:t>Estado</w:t>
      </w:r>
      <w:proofErr w:type="spellEnd"/>
      <w:r w:rsidRPr="002B36BE">
        <w:rPr>
          <w:rFonts w:ascii="Garamond" w:hAnsi="Garamond"/>
          <w:sz w:val="22"/>
          <w:szCs w:val="22"/>
          <w:lang w:val="it-IT"/>
        </w:rPr>
        <w:t xml:space="preserve"> </w:t>
      </w:r>
      <w:proofErr w:type="spellStart"/>
      <w:r w:rsidRPr="002B36BE">
        <w:rPr>
          <w:rFonts w:ascii="Garamond" w:hAnsi="Garamond"/>
          <w:sz w:val="22"/>
          <w:szCs w:val="22"/>
          <w:lang w:val="it-IT"/>
        </w:rPr>
        <w:t>autonómico</w:t>
      </w:r>
      <w:proofErr w:type="spellEnd"/>
      <w:r w:rsidRPr="002B36BE">
        <w:rPr>
          <w:rFonts w:ascii="Garamond" w:hAnsi="Garamond"/>
          <w:i/>
          <w:sz w:val="22"/>
          <w:szCs w:val="22"/>
          <w:lang w:val="it-IT"/>
        </w:rPr>
        <w:t xml:space="preserve">. A prima lettura della Sentenza del </w:t>
      </w:r>
      <w:proofErr w:type="spellStart"/>
      <w:r w:rsidRPr="002B36BE">
        <w:rPr>
          <w:rFonts w:ascii="Garamond" w:hAnsi="Garamond"/>
          <w:sz w:val="22"/>
          <w:szCs w:val="22"/>
          <w:lang w:val="it-IT"/>
        </w:rPr>
        <w:t>Tribunal</w:t>
      </w:r>
      <w:proofErr w:type="spellEnd"/>
      <w:r w:rsidRPr="002B36BE">
        <w:rPr>
          <w:rFonts w:ascii="Garamond" w:hAnsi="Garamond"/>
          <w:sz w:val="22"/>
          <w:szCs w:val="22"/>
          <w:lang w:val="it-IT"/>
        </w:rPr>
        <w:t xml:space="preserve"> </w:t>
      </w:r>
      <w:proofErr w:type="spellStart"/>
      <w:r w:rsidRPr="002B36BE">
        <w:rPr>
          <w:rFonts w:ascii="Garamond" w:hAnsi="Garamond"/>
          <w:sz w:val="22"/>
          <w:szCs w:val="22"/>
          <w:lang w:val="it-IT"/>
        </w:rPr>
        <w:t>Constitucional</w:t>
      </w:r>
      <w:proofErr w:type="spellEnd"/>
      <w:r w:rsidRPr="002B36BE">
        <w:rPr>
          <w:rFonts w:ascii="Garamond" w:hAnsi="Garamond"/>
          <w:sz w:val="22"/>
          <w:szCs w:val="22"/>
          <w:lang w:val="it-IT"/>
        </w:rPr>
        <w:t xml:space="preserve"> </w:t>
      </w:r>
      <w:r w:rsidRPr="002B36BE">
        <w:rPr>
          <w:rFonts w:ascii="Garamond" w:hAnsi="Garamond"/>
          <w:i/>
          <w:sz w:val="22"/>
          <w:szCs w:val="22"/>
          <w:lang w:val="it-IT"/>
        </w:rPr>
        <w:t>n. 177/2016</w:t>
      </w:r>
      <w:r w:rsidRPr="002B36BE">
        <w:rPr>
          <w:rFonts w:ascii="Garamond" w:hAnsi="Garamond"/>
          <w:sz w:val="22"/>
          <w:szCs w:val="22"/>
          <w:lang w:val="it-IT"/>
        </w:rPr>
        <w:t>, in</w:t>
      </w:r>
      <w:r>
        <w:rPr>
          <w:rFonts w:ascii="Garamond" w:hAnsi="Garamond"/>
          <w:sz w:val="22"/>
          <w:szCs w:val="22"/>
          <w:lang w:val="it-IT"/>
        </w:rPr>
        <w:t xml:space="preserve"> </w:t>
      </w:r>
      <w:r>
        <w:rPr>
          <w:rFonts w:ascii="Garamond" w:hAnsi="Garamond"/>
          <w:i/>
          <w:sz w:val="22"/>
          <w:szCs w:val="22"/>
          <w:lang w:val="it-IT"/>
        </w:rPr>
        <w:t>DPCE Online</w:t>
      </w:r>
      <w:r>
        <w:rPr>
          <w:rFonts w:ascii="Garamond" w:hAnsi="Garamond"/>
          <w:sz w:val="22"/>
          <w:szCs w:val="22"/>
          <w:lang w:val="it-IT"/>
        </w:rPr>
        <w:t xml:space="preserve">, </w:t>
      </w:r>
      <w:r w:rsidR="008F5AEB">
        <w:t xml:space="preserve">v. 29, n. 1, </w:t>
      </w:r>
      <w:proofErr w:type="spellStart"/>
      <w:r w:rsidR="008F5AEB">
        <w:t>apr.</w:t>
      </w:r>
      <w:proofErr w:type="spellEnd"/>
      <w:r w:rsidR="008F5AEB">
        <w:t xml:space="preserve"> 2017</w:t>
      </w:r>
      <w:r w:rsidR="00530CAB">
        <w:rPr>
          <w:rFonts w:ascii="Garamond" w:hAnsi="Garamond"/>
          <w:sz w:val="22"/>
          <w:szCs w:val="22"/>
          <w:lang w:val="it-IT"/>
        </w:rPr>
        <w:t>;</w:t>
      </w:r>
    </w:p>
    <w:p w:rsidR="004A6842" w:rsidRPr="002B36BE" w:rsidRDefault="004A6842" w:rsidP="002B36BE">
      <w:pPr>
        <w:pStyle w:val="Eaoaeaa"/>
        <w:numPr>
          <w:ilvl w:val="0"/>
          <w:numId w:val="2"/>
        </w:numPr>
        <w:spacing w:line="276" w:lineRule="auto"/>
        <w:jc w:val="both"/>
        <w:rPr>
          <w:rFonts w:ascii="Garamond" w:hAnsi="Garamond"/>
          <w:i/>
          <w:sz w:val="22"/>
          <w:szCs w:val="22"/>
        </w:rPr>
      </w:pPr>
      <w:r w:rsidRPr="002B36BE">
        <w:rPr>
          <w:rFonts w:ascii="Garamond" w:hAnsi="Garamond"/>
          <w:sz w:val="22"/>
          <w:szCs w:val="22"/>
          <w:lang w:val="it-IT"/>
        </w:rPr>
        <w:t xml:space="preserve">F.E. </w:t>
      </w:r>
      <w:proofErr w:type="spellStart"/>
      <w:r w:rsidRPr="002B36BE">
        <w:rPr>
          <w:rFonts w:ascii="Garamond" w:hAnsi="Garamond"/>
          <w:sz w:val="22"/>
          <w:szCs w:val="22"/>
          <w:lang w:val="it-IT"/>
        </w:rPr>
        <w:t>Grisostolo</w:t>
      </w:r>
      <w:proofErr w:type="spellEnd"/>
      <w:r w:rsidRPr="002B36BE">
        <w:rPr>
          <w:rFonts w:ascii="Garamond" w:hAnsi="Garamond"/>
          <w:sz w:val="22"/>
          <w:szCs w:val="22"/>
          <w:lang w:val="it-IT"/>
        </w:rPr>
        <w:t xml:space="preserve">, </w:t>
      </w:r>
      <w:proofErr w:type="spellStart"/>
      <w:r w:rsidRPr="002B36BE">
        <w:rPr>
          <w:rFonts w:ascii="Garamond" w:hAnsi="Garamond"/>
          <w:i/>
          <w:sz w:val="22"/>
          <w:szCs w:val="22"/>
        </w:rPr>
        <w:t>Itinerari</w:t>
      </w:r>
      <w:proofErr w:type="spellEnd"/>
      <w:r w:rsidRPr="002B36BE">
        <w:rPr>
          <w:rFonts w:ascii="Garamond" w:hAnsi="Garamond"/>
          <w:i/>
          <w:sz w:val="22"/>
          <w:szCs w:val="22"/>
        </w:rPr>
        <w:t xml:space="preserve"> del </w:t>
      </w:r>
      <w:proofErr w:type="spellStart"/>
      <w:r w:rsidRPr="002B36BE">
        <w:rPr>
          <w:rFonts w:ascii="Garamond" w:hAnsi="Garamond"/>
          <w:i/>
          <w:sz w:val="22"/>
          <w:szCs w:val="22"/>
        </w:rPr>
        <w:t>riaccentramento</w:t>
      </w:r>
      <w:proofErr w:type="spellEnd"/>
      <w:r w:rsidRPr="002B36BE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2B36BE">
        <w:rPr>
          <w:rFonts w:ascii="Garamond" w:hAnsi="Garamond"/>
          <w:i/>
          <w:sz w:val="22"/>
          <w:szCs w:val="22"/>
        </w:rPr>
        <w:t>territoriale</w:t>
      </w:r>
      <w:proofErr w:type="spellEnd"/>
      <w:r w:rsidRPr="002B36BE">
        <w:rPr>
          <w:rFonts w:ascii="Garamond" w:hAnsi="Garamond"/>
          <w:i/>
          <w:sz w:val="22"/>
          <w:szCs w:val="22"/>
        </w:rPr>
        <w:t xml:space="preserve"> in Italia e </w:t>
      </w:r>
      <w:proofErr w:type="spellStart"/>
      <w:r w:rsidRPr="002B36BE">
        <w:rPr>
          <w:rFonts w:ascii="Garamond" w:hAnsi="Garamond"/>
          <w:i/>
          <w:sz w:val="22"/>
          <w:szCs w:val="22"/>
        </w:rPr>
        <w:t>Spagna</w:t>
      </w:r>
      <w:proofErr w:type="spellEnd"/>
      <w:r w:rsidRPr="002B36BE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2B36BE">
        <w:rPr>
          <w:rFonts w:ascii="Garamond" w:hAnsi="Garamond"/>
          <w:i/>
          <w:sz w:val="22"/>
          <w:szCs w:val="22"/>
        </w:rPr>
        <w:t>durante</w:t>
      </w:r>
      <w:proofErr w:type="spellEnd"/>
      <w:r w:rsidRPr="002B36BE">
        <w:rPr>
          <w:rFonts w:ascii="Garamond" w:hAnsi="Garamond"/>
          <w:i/>
          <w:sz w:val="22"/>
          <w:szCs w:val="22"/>
        </w:rPr>
        <w:t xml:space="preserve"> la </w:t>
      </w:r>
      <w:proofErr w:type="spellStart"/>
      <w:r w:rsidRPr="002B36BE">
        <w:rPr>
          <w:rFonts w:ascii="Garamond" w:hAnsi="Garamond"/>
          <w:i/>
          <w:sz w:val="22"/>
          <w:szCs w:val="22"/>
        </w:rPr>
        <w:t>crisi</w:t>
      </w:r>
      <w:proofErr w:type="spellEnd"/>
      <w:r w:rsidRPr="002B36BE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2B36BE">
        <w:rPr>
          <w:rFonts w:ascii="Garamond" w:hAnsi="Garamond"/>
          <w:i/>
          <w:sz w:val="22"/>
          <w:szCs w:val="22"/>
        </w:rPr>
        <w:t>economico-finanziaria</w:t>
      </w:r>
      <w:proofErr w:type="spellEnd"/>
      <w:r w:rsidRPr="002B36BE">
        <w:rPr>
          <w:rFonts w:ascii="Garamond" w:hAnsi="Garamond"/>
          <w:i/>
          <w:sz w:val="22"/>
          <w:szCs w:val="22"/>
        </w:rPr>
        <w:t xml:space="preserve">. I </w:t>
      </w:r>
      <w:proofErr w:type="spellStart"/>
      <w:r w:rsidRPr="002B36BE">
        <w:rPr>
          <w:rFonts w:ascii="Garamond" w:hAnsi="Garamond"/>
          <w:i/>
          <w:sz w:val="22"/>
          <w:szCs w:val="22"/>
        </w:rPr>
        <w:t>poteri</w:t>
      </w:r>
      <w:proofErr w:type="spellEnd"/>
      <w:r w:rsidRPr="002B36BE">
        <w:rPr>
          <w:rFonts w:ascii="Garamond" w:hAnsi="Garamond"/>
          <w:i/>
          <w:sz w:val="22"/>
          <w:szCs w:val="22"/>
        </w:rPr>
        <w:t xml:space="preserve"> di </w:t>
      </w:r>
      <w:proofErr w:type="spellStart"/>
      <w:r w:rsidRPr="002B36BE">
        <w:rPr>
          <w:rFonts w:ascii="Garamond" w:hAnsi="Garamond"/>
          <w:i/>
          <w:sz w:val="22"/>
          <w:szCs w:val="22"/>
        </w:rPr>
        <w:t>coordinamento</w:t>
      </w:r>
      <w:proofErr w:type="spellEnd"/>
      <w:r w:rsidRPr="002B36BE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2B36BE">
        <w:rPr>
          <w:rFonts w:ascii="Garamond" w:hAnsi="Garamond"/>
          <w:i/>
          <w:sz w:val="22"/>
          <w:szCs w:val="22"/>
        </w:rPr>
        <w:t>finanziario</w:t>
      </w:r>
      <w:proofErr w:type="spellEnd"/>
      <w:r w:rsidRPr="002B36BE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2B36BE">
        <w:rPr>
          <w:rFonts w:ascii="Garamond" w:hAnsi="Garamond"/>
          <w:i/>
          <w:sz w:val="22"/>
          <w:szCs w:val="22"/>
        </w:rPr>
        <w:t>dello</w:t>
      </w:r>
      <w:proofErr w:type="spellEnd"/>
      <w:r w:rsidRPr="002B36BE">
        <w:rPr>
          <w:rFonts w:ascii="Garamond" w:hAnsi="Garamond"/>
          <w:i/>
          <w:sz w:val="22"/>
          <w:szCs w:val="22"/>
        </w:rPr>
        <w:t xml:space="preserve"> </w:t>
      </w:r>
      <w:proofErr w:type="spellStart"/>
      <w:r w:rsidRPr="002B36BE">
        <w:rPr>
          <w:rFonts w:ascii="Garamond" w:hAnsi="Garamond"/>
          <w:i/>
          <w:sz w:val="22"/>
          <w:szCs w:val="22"/>
        </w:rPr>
        <w:t>Stato</w:t>
      </w:r>
      <w:proofErr w:type="spellEnd"/>
      <w:r w:rsidRPr="002B36BE">
        <w:rPr>
          <w:rFonts w:ascii="Garamond" w:hAnsi="Garamond"/>
          <w:sz w:val="22"/>
          <w:szCs w:val="22"/>
        </w:rPr>
        <w:t xml:space="preserve"> </w:t>
      </w:r>
      <w:r w:rsidR="000D0DEA">
        <w:rPr>
          <w:rFonts w:ascii="Garamond" w:hAnsi="Garamond"/>
          <w:sz w:val="22"/>
          <w:szCs w:val="22"/>
        </w:rPr>
        <w:t>(</w:t>
      </w:r>
      <w:r w:rsidRPr="002B36BE">
        <w:rPr>
          <w:rFonts w:ascii="Garamond" w:hAnsi="Garamond"/>
          <w:sz w:val="22"/>
          <w:szCs w:val="22"/>
        </w:rPr>
        <w:t xml:space="preserve">in </w:t>
      </w:r>
      <w:proofErr w:type="spellStart"/>
      <w:r w:rsidRPr="002B36BE">
        <w:rPr>
          <w:rFonts w:ascii="Garamond" w:hAnsi="Garamond"/>
          <w:sz w:val="22"/>
          <w:szCs w:val="22"/>
        </w:rPr>
        <w:t>corso</w:t>
      </w:r>
      <w:proofErr w:type="spellEnd"/>
      <w:r w:rsidRPr="002B36BE">
        <w:rPr>
          <w:rFonts w:ascii="Garamond" w:hAnsi="Garamond"/>
          <w:sz w:val="22"/>
          <w:szCs w:val="22"/>
        </w:rPr>
        <w:t xml:space="preserve"> di </w:t>
      </w:r>
      <w:proofErr w:type="spellStart"/>
      <w:r w:rsidRPr="002B36BE">
        <w:rPr>
          <w:rFonts w:ascii="Garamond" w:hAnsi="Garamond"/>
          <w:sz w:val="22"/>
          <w:szCs w:val="22"/>
        </w:rPr>
        <w:t>pubblicazione</w:t>
      </w:r>
      <w:proofErr w:type="spellEnd"/>
      <w:r w:rsidR="000D0DEA">
        <w:rPr>
          <w:rFonts w:ascii="Garamond" w:hAnsi="Garamond"/>
          <w:sz w:val="22"/>
          <w:szCs w:val="22"/>
        </w:rPr>
        <w:t>)</w:t>
      </w:r>
      <w:r w:rsidR="002B36BE">
        <w:rPr>
          <w:rFonts w:ascii="Garamond" w:hAnsi="Garamond"/>
          <w:sz w:val="22"/>
          <w:szCs w:val="22"/>
        </w:rPr>
        <w:t>.</w:t>
      </w:r>
    </w:p>
    <w:p w:rsidR="004A6842" w:rsidRPr="003B0258" w:rsidRDefault="004A6842" w:rsidP="004A6842">
      <w:pPr>
        <w:pStyle w:val="Eaoaeaa"/>
        <w:widowControl/>
        <w:spacing w:line="276" w:lineRule="auto"/>
        <w:ind w:left="720"/>
        <w:jc w:val="both"/>
        <w:rPr>
          <w:rFonts w:ascii="Garamond" w:hAnsi="Garamond"/>
          <w:sz w:val="22"/>
          <w:szCs w:val="22"/>
          <w:lang w:val="it-IT"/>
        </w:rPr>
      </w:pPr>
    </w:p>
    <w:p w:rsidR="00901D87" w:rsidRPr="003B0258" w:rsidRDefault="00901D87" w:rsidP="004A6842">
      <w:pPr>
        <w:pStyle w:val="Eaoaeaa"/>
        <w:widowControl/>
        <w:spacing w:line="276" w:lineRule="auto"/>
        <w:ind w:left="720"/>
        <w:jc w:val="both"/>
        <w:rPr>
          <w:rFonts w:ascii="Garamond" w:hAnsi="Garamond"/>
          <w:sz w:val="22"/>
          <w:szCs w:val="22"/>
          <w:lang w:val="it-IT"/>
        </w:rPr>
      </w:pPr>
    </w:p>
    <w:p w:rsidR="00FB08C9" w:rsidRPr="003B0258" w:rsidRDefault="00FB08C9" w:rsidP="00FB08C9">
      <w:pPr>
        <w:pStyle w:val="Eaoaeaa"/>
        <w:widowControl/>
        <w:spacing w:line="276" w:lineRule="auto"/>
        <w:jc w:val="both"/>
        <w:rPr>
          <w:rFonts w:ascii="Garamond" w:hAnsi="Garamond"/>
          <w:sz w:val="22"/>
          <w:szCs w:val="22"/>
          <w:u w:val="single"/>
          <w:lang w:val="it-IT"/>
        </w:rPr>
      </w:pPr>
      <w:r w:rsidRPr="003B0258">
        <w:rPr>
          <w:rFonts w:ascii="Garamond" w:hAnsi="Garamond"/>
          <w:sz w:val="22"/>
          <w:szCs w:val="22"/>
          <w:u w:val="single"/>
          <w:lang w:val="it-IT"/>
        </w:rPr>
        <w:t>Altro</w:t>
      </w:r>
      <w:r w:rsidR="007A1047" w:rsidRPr="003B0258">
        <w:rPr>
          <w:rFonts w:ascii="Garamond" w:hAnsi="Garamond"/>
          <w:sz w:val="22"/>
          <w:szCs w:val="22"/>
          <w:u w:val="single"/>
          <w:lang w:val="it-IT"/>
        </w:rPr>
        <w:t xml:space="preserve"> (attività associativa, </w:t>
      </w:r>
      <w:r w:rsidR="0099649B" w:rsidRPr="003B0258">
        <w:rPr>
          <w:rFonts w:ascii="Garamond" w:hAnsi="Garamond"/>
          <w:sz w:val="22"/>
          <w:szCs w:val="22"/>
          <w:u w:val="single"/>
          <w:lang w:val="it-IT"/>
        </w:rPr>
        <w:t xml:space="preserve">riconoscimenti, </w:t>
      </w:r>
      <w:r w:rsidR="007A1047" w:rsidRPr="003B0258">
        <w:rPr>
          <w:rFonts w:ascii="Garamond" w:hAnsi="Garamond"/>
          <w:sz w:val="22"/>
          <w:szCs w:val="22"/>
          <w:u w:val="single"/>
          <w:lang w:val="it-IT"/>
        </w:rPr>
        <w:t>etc.)</w:t>
      </w:r>
    </w:p>
    <w:p w:rsidR="001203C6" w:rsidRPr="003B0258" w:rsidRDefault="001203C6" w:rsidP="0001661E">
      <w:pPr>
        <w:spacing w:after="0" w:line="276" w:lineRule="auto"/>
        <w:jc w:val="both"/>
        <w:rPr>
          <w:rFonts w:ascii="Garamond" w:hAnsi="Garamond"/>
        </w:rPr>
      </w:pPr>
    </w:p>
    <w:p w:rsidR="00F671D5" w:rsidRPr="003B0258" w:rsidRDefault="00F671D5" w:rsidP="0099649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>Socio dell’Associazione di Diritto pubblico comparato ed europeo (DPCE);</w:t>
      </w:r>
    </w:p>
    <w:p w:rsidR="0099649B" w:rsidRPr="003B0258" w:rsidRDefault="0099649B" w:rsidP="0099649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>Socio fondatore</w:t>
      </w:r>
      <w:r w:rsidR="006726CA" w:rsidRPr="003B0258">
        <w:rPr>
          <w:rFonts w:ascii="Garamond" w:hAnsi="Garamond"/>
        </w:rPr>
        <w:t xml:space="preserve"> </w:t>
      </w:r>
      <w:r w:rsidRPr="003B0258">
        <w:rPr>
          <w:rFonts w:ascii="Garamond" w:hAnsi="Garamond"/>
        </w:rPr>
        <w:t>(e successivamente Vice-presidente) della sezione di Udine dell’Associazione ELSA (</w:t>
      </w:r>
      <w:r w:rsidRPr="003B0258">
        <w:rPr>
          <w:rFonts w:ascii="Garamond" w:hAnsi="Garamond"/>
          <w:i/>
        </w:rPr>
        <w:t>The</w:t>
      </w:r>
      <w:r w:rsidRPr="003B0258">
        <w:rPr>
          <w:rFonts w:ascii="Garamond" w:hAnsi="Garamond"/>
        </w:rPr>
        <w:t xml:space="preserve"> </w:t>
      </w:r>
      <w:proofErr w:type="spellStart"/>
      <w:r w:rsidRPr="003B0258">
        <w:rPr>
          <w:rFonts w:ascii="Garamond" w:hAnsi="Garamond"/>
          <w:i/>
        </w:rPr>
        <w:t>European</w:t>
      </w:r>
      <w:proofErr w:type="spellEnd"/>
      <w:r w:rsidRPr="003B0258">
        <w:rPr>
          <w:rFonts w:ascii="Garamond" w:hAnsi="Garamond"/>
          <w:i/>
        </w:rPr>
        <w:t xml:space="preserve"> Law Students’ </w:t>
      </w:r>
      <w:proofErr w:type="spellStart"/>
      <w:r w:rsidRPr="003B0258">
        <w:rPr>
          <w:rFonts w:ascii="Garamond" w:hAnsi="Garamond"/>
          <w:i/>
        </w:rPr>
        <w:t>Association</w:t>
      </w:r>
      <w:proofErr w:type="spellEnd"/>
      <w:r w:rsidRPr="003B0258">
        <w:rPr>
          <w:rFonts w:ascii="Garamond" w:hAnsi="Garamond"/>
        </w:rPr>
        <w:t>);</w:t>
      </w:r>
    </w:p>
    <w:p w:rsidR="0099649B" w:rsidRPr="003B0258" w:rsidRDefault="0099649B" w:rsidP="0099649B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 xml:space="preserve">Socio fondatore dell’Associazione </w:t>
      </w:r>
      <w:r w:rsidR="00506926" w:rsidRPr="003B0258">
        <w:rPr>
          <w:rFonts w:ascii="Garamond" w:hAnsi="Garamond"/>
        </w:rPr>
        <w:t>Orchestra Giovanile “</w:t>
      </w:r>
      <w:r w:rsidRPr="003B0258">
        <w:rPr>
          <w:rFonts w:ascii="Garamond" w:hAnsi="Garamond"/>
        </w:rPr>
        <w:t>Filarmonici friulani</w:t>
      </w:r>
      <w:r w:rsidR="00506926" w:rsidRPr="003B0258">
        <w:rPr>
          <w:rFonts w:ascii="Garamond" w:hAnsi="Garamond"/>
        </w:rPr>
        <w:t>”</w:t>
      </w:r>
      <w:r w:rsidR="00981FD2" w:rsidRPr="003B0258">
        <w:rPr>
          <w:rFonts w:ascii="Garamond" w:hAnsi="Garamond"/>
        </w:rPr>
        <w:t>;</w:t>
      </w:r>
    </w:p>
    <w:p w:rsidR="0098506F" w:rsidRPr="003B0258" w:rsidRDefault="0098506F" w:rsidP="00DD7D8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 xml:space="preserve">Socio (e membro del Consiglio direttivo nel triennio 2012-2014) dell’Associazione “Gli </w:t>
      </w:r>
      <w:proofErr w:type="spellStart"/>
      <w:r w:rsidRPr="003B0258">
        <w:rPr>
          <w:rFonts w:ascii="Garamond" w:hAnsi="Garamond"/>
        </w:rPr>
        <w:t>Stelliniani</w:t>
      </w:r>
      <w:proofErr w:type="spellEnd"/>
      <w:r w:rsidRPr="003B0258">
        <w:rPr>
          <w:rFonts w:ascii="Garamond" w:hAnsi="Garamond"/>
        </w:rPr>
        <w:t>”;</w:t>
      </w:r>
    </w:p>
    <w:p w:rsidR="00E815D4" w:rsidRPr="003B0258" w:rsidRDefault="00E815D4" w:rsidP="00506926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 xml:space="preserve">Quinto premio </w:t>
      </w:r>
      <w:r w:rsidR="00506926" w:rsidRPr="003B0258">
        <w:rPr>
          <w:rFonts w:ascii="Garamond" w:hAnsi="Garamond"/>
        </w:rPr>
        <w:t xml:space="preserve">ottenuto al </w:t>
      </w:r>
      <w:r w:rsidR="00506926" w:rsidRPr="003B0258">
        <w:rPr>
          <w:rFonts w:ascii="Garamond" w:hAnsi="Garamond"/>
          <w:i/>
        </w:rPr>
        <w:t xml:space="preserve">XI </w:t>
      </w:r>
      <w:proofErr w:type="spellStart"/>
      <w:r w:rsidR="00506926" w:rsidRPr="003B0258">
        <w:rPr>
          <w:rFonts w:ascii="Garamond" w:hAnsi="Garamond"/>
          <w:i/>
        </w:rPr>
        <w:t>Certamen</w:t>
      </w:r>
      <w:proofErr w:type="spellEnd"/>
      <w:r w:rsidR="00506926" w:rsidRPr="003B0258">
        <w:rPr>
          <w:rFonts w:ascii="Garamond" w:hAnsi="Garamond"/>
          <w:i/>
        </w:rPr>
        <w:t xml:space="preserve"> </w:t>
      </w:r>
      <w:proofErr w:type="spellStart"/>
      <w:r w:rsidR="00506926" w:rsidRPr="003B0258">
        <w:rPr>
          <w:rFonts w:ascii="Garamond" w:hAnsi="Garamond"/>
          <w:i/>
        </w:rPr>
        <w:t>Ovidianum</w:t>
      </w:r>
      <w:proofErr w:type="spellEnd"/>
      <w:r w:rsidR="00506926" w:rsidRPr="003B0258">
        <w:rPr>
          <w:rFonts w:ascii="Garamond" w:hAnsi="Garamond"/>
          <w:i/>
        </w:rPr>
        <w:t xml:space="preserve"> </w:t>
      </w:r>
      <w:proofErr w:type="spellStart"/>
      <w:r w:rsidR="00506926" w:rsidRPr="003B0258">
        <w:rPr>
          <w:rFonts w:ascii="Garamond" w:hAnsi="Garamond"/>
          <w:i/>
        </w:rPr>
        <w:t>Sulmonense</w:t>
      </w:r>
      <w:proofErr w:type="spellEnd"/>
      <w:r w:rsidR="00506926" w:rsidRPr="003B0258">
        <w:rPr>
          <w:rFonts w:ascii="Garamond" w:hAnsi="Garamond"/>
          <w:i/>
        </w:rPr>
        <w:t xml:space="preserve"> </w:t>
      </w:r>
      <w:r w:rsidR="00506926" w:rsidRPr="003B0258">
        <w:rPr>
          <w:rFonts w:ascii="Garamond" w:hAnsi="Garamond"/>
        </w:rPr>
        <w:t xml:space="preserve">Concorso internazionale di latino riservato agli studenti del liceo classico, Sulmona, 17-19 aprile 2008; </w:t>
      </w:r>
    </w:p>
    <w:p w:rsidR="00FB08C9" w:rsidRPr="003B0258" w:rsidRDefault="00FB08C9" w:rsidP="00DD7D82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t>Diploma in Pianoforte conseguito nell’</w:t>
      </w:r>
      <w:r w:rsidR="00781867" w:rsidRPr="003B0258">
        <w:rPr>
          <w:rFonts w:ascii="Garamond" w:hAnsi="Garamond"/>
        </w:rPr>
        <w:t>A.A. 2009/2010 con votazione 10/10 presso il Conservatorio Statale di Musica “J. Tomadini” di Udine;</w:t>
      </w:r>
    </w:p>
    <w:p w:rsidR="00B42630" w:rsidRPr="003B0258" w:rsidRDefault="00E815D4" w:rsidP="00FB08C9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Garamond" w:hAnsi="Garamond"/>
        </w:rPr>
      </w:pPr>
      <w:r w:rsidRPr="003B0258">
        <w:rPr>
          <w:rFonts w:ascii="Garamond" w:hAnsi="Garamond"/>
        </w:rPr>
        <w:lastRenderedPageBreak/>
        <w:t>Primo premio ottenuto al concorso “</w:t>
      </w:r>
      <w:r w:rsidR="00B42630" w:rsidRPr="003B0258">
        <w:rPr>
          <w:rFonts w:ascii="Garamond" w:hAnsi="Garamond"/>
        </w:rPr>
        <w:t>Europa e giovani</w:t>
      </w:r>
      <w:r w:rsidR="00DD7D82" w:rsidRPr="003B0258">
        <w:rPr>
          <w:rFonts w:ascii="Garamond" w:hAnsi="Garamond"/>
        </w:rPr>
        <w:t xml:space="preserve"> 2015</w:t>
      </w:r>
      <w:r w:rsidRPr="003B0258">
        <w:rPr>
          <w:rFonts w:ascii="Garamond" w:hAnsi="Garamond"/>
        </w:rPr>
        <w:t>”, organizzato dall’Istituto Regionale di Studi Europei (IRSE) di Pordenone, con un saggio sul tema “Costo o investimento?” relativo all’Europa sociale.</w:t>
      </w:r>
    </w:p>
    <w:p w:rsidR="00CF042A" w:rsidRPr="003B0258" w:rsidRDefault="00CF042A" w:rsidP="00CF042A">
      <w:pPr>
        <w:spacing w:after="0" w:line="276" w:lineRule="auto"/>
        <w:ind w:left="360"/>
        <w:jc w:val="both"/>
        <w:rPr>
          <w:rFonts w:ascii="Garamond" w:hAnsi="Garamond"/>
        </w:rPr>
      </w:pPr>
    </w:p>
    <w:p w:rsidR="00901D87" w:rsidRPr="003B0258" w:rsidRDefault="00901D87" w:rsidP="00CF042A">
      <w:pPr>
        <w:spacing w:after="0" w:line="276" w:lineRule="auto"/>
        <w:ind w:left="360"/>
        <w:jc w:val="both"/>
        <w:rPr>
          <w:rFonts w:ascii="Garamond" w:hAnsi="Garamond"/>
        </w:rPr>
      </w:pPr>
    </w:p>
    <w:p w:rsidR="00901D87" w:rsidRPr="003B0258" w:rsidRDefault="00901D87" w:rsidP="00901D87">
      <w:pPr>
        <w:spacing w:after="0" w:line="276" w:lineRule="auto"/>
        <w:ind w:left="360"/>
        <w:jc w:val="center"/>
        <w:rPr>
          <w:rFonts w:ascii="Garamond" w:hAnsi="Garamond"/>
        </w:rPr>
      </w:pPr>
      <w:r w:rsidRPr="003B0258">
        <w:rPr>
          <w:rFonts w:ascii="Garamond" w:hAnsi="Garamond"/>
        </w:rPr>
        <w:t>* * *</w:t>
      </w:r>
    </w:p>
    <w:p w:rsidR="00901D87" w:rsidRDefault="00901D87" w:rsidP="00CF042A">
      <w:pPr>
        <w:spacing w:after="0"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901D87" w:rsidRDefault="00901D87" w:rsidP="00CF042A">
      <w:pPr>
        <w:spacing w:after="0"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901D87" w:rsidRDefault="00901D87" w:rsidP="00CF042A">
      <w:pPr>
        <w:spacing w:after="0" w:line="276" w:lineRule="auto"/>
        <w:ind w:left="360"/>
        <w:jc w:val="both"/>
        <w:rPr>
          <w:rFonts w:ascii="Garamond" w:hAnsi="Garamond" w:cs="Arial"/>
          <w:sz w:val="20"/>
          <w:szCs w:val="20"/>
        </w:rPr>
      </w:pPr>
      <w:r w:rsidRPr="00901D87">
        <w:rPr>
          <w:rFonts w:ascii="Garamond" w:hAnsi="Garamond" w:cs="Arial"/>
          <w:sz w:val="20"/>
          <w:szCs w:val="20"/>
        </w:rPr>
        <w:t xml:space="preserve">Il sottoscritto, sotto la propria responsabilità e consapevole delle sanzioni penali previste dall’art. 76 del D.P.R. 28 dicembre 2000, n. 445 per ipotesi di falsità in atti e dichiarazioni mendaci, dichiara che quanto esposto nel presente documento corrisponde al vero. </w:t>
      </w:r>
      <w:r w:rsidR="007366DD">
        <w:rPr>
          <w:rFonts w:ascii="Garamond" w:hAnsi="Garamond" w:cs="Arial"/>
          <w:sz w:val="20"/>
          <w:szCs w:val="20"/>
        </w:rPr>
        <w:t>Autorizza</w:t>
      </w:r>
      <w:r w:rsidR="007366DD" w:rsidRPr="00E615C3">
        <w:rPr>
          <w:rFonts w:ascii="Garamond" w:hAnsi="Garamond" w:cs="Arial"/>
          <w:sz w:val="20"/>
          <w:szCs w:val="20"/>
        </w:rPr>
        <w:t xml:space="preserve"> </w:t>
      </w:r>
      <w:r w:rsidR="007366DD">
        <w:rPr>
          <w:rFonts w:ascii="Garamond" w:hAnsi="Garamond" w:cs="Arial"/>
          <w:sz w:val="20"/>
          <w:szCs w:val="20"/>
        </w:rPr>
        <w:t xml:space="preserve">altresì </w:t>
      </w:r>
      <w:r w:rsidR="007366DD" w:rsidRPr="00E615C3">
        <w:rPr>
          <w:rFonts w:ascii="Garamond" w:hAnsi="Garamond" w:cs="Arial"/>
          <w:sz w:val="20"/>
          <w:szCs w:val="20"/>
        </w:rPr>
        <w:t xml:space="preserve">il trattamento dei </w:t>
      </w:r>
      <w:r w:rsidR="007366DD">
        <w:rPr>
          <w:rFonts w:ascii="Garamond" w:hAnsi="Garamond" w:cs="Arial"/>
          <w:sz w:val="20"/>
          <w:szCs w:val="20"/>
        </w:rPr>
        <w:t xml:space="preserve">propri dati personali ai sensi del </w:t>
      </w:r>
      <w:proofErr w:type="spellStart"/>
      <w:r w:rsidR="007366DD">
        <w:rPr>
          <w:rFonts w:ascii="Garamond" w:hAnsi="Garamond" w:cs="Arial"/>
          <w:sz w:val="20"/>
          <w:szCs w:val="20"/>
        </w:rPr>
        <w:t>D.L</w:t>
      </w:r>
      <w:r w:rsidR="007366DD" w:rsidRPr="00E615C3">
        <w:rPr>
          <w:rFonts w:ascii="Garamond" w:hAnsi="Garamond" w:cs="Arial"/>
          <w:sz w:val="20"/>
          <w:szCs w:val="20"/>
        </w:rPr>
        <w:t>gs.</w:t>
      </w:r>
      <w:proofErr w:type="spellEnd"/>
      <w:r w:rsidR="007366DD" w:rsidRPr="00E615C3">
        <w:rPr>
          <w:rFonts w:ascii="Garamond" w:hAnsi="Garamond" w:cs="Arial"/>
          <w:sz w:val="20"/>
          <w:szCs w:val="20"/>
        </w:rPr>
        <w:t xml:space="preserve"> 30 giugno 2003</w:t>
      </w:r>
      <w:r w:rsidR="007366DD">
        <w:rPr>
          <w:rFonts w:ascii="Garamond" w:hAnsi="Garamond" w:cs="Arial"/>
          <w:sz w:val="20"/>
          <w:szCs w:val="20"/>
        </w:rPr>
        <w:t>, n. 196</w:t>
      </w:r>
      <w:r w:rsidR="007366DD" w:rsidRPr="00E615C3">
        <w:rPr>
          <w:rFonts w:ascii="Garamond" w:hAnsi="Garamond" w:cs="Arial"/>
          <w:sz w:val="20"/>
          <w:szCs w:val="20"/>
        </w:rPr>
        <w:t>.</w:t>
      </w:r>
    </w:p>
    <w:p w:rsidR="007366DD" w:rsidRDefault="007366DD" w:rsidP="00CF042A">
      <w:pPr>
        <w:spacing w:after="0"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:rsidR="00CF042A" w:rsidRPr="003B0258" w:rsidRDefault="001D386D" w:rsidP="00CF042A">
      <w:pPr>
        <w:spacing w:after="0"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3B0258">
        <w:rPr>
          <w:rFonts w:ascii="Garamond" w:hAnsi="Garamond"/>
          <w:sz w:val="24"/>
          <w:szCs w:val="24"/>
        </w:rPr>
        <w:t xml:space="preserve">Udine, </w:t>
      </w:r>
      <w:r w:rsidR="000D0DEA">
        <w:rPr>
          <w:rFonts w:ascii="Garamond" w:hAnsi="Garamond"/>
          <w:sz w:val="24"/>
          <w:szCs w:val="24"/>
        </w:rPr>
        <w:t>31</w:t>
      </w:r>
      <w:r w:rsidR="00D741EE">
        <w:rPr>
          <w:rFonts w:ascii="Garamond" w:hAnsi="Garamond"/>
          <w:sz w:val="24"/>
          <w:szCs w:val="24"/>
        </w:rPr>
        <w:t xml:space="preserve"> </w:t>
      </w:r>
      <w:r w:rsidR="000D0DEA">
        <w:rPr>
          <w:rFonts w:ascii="Garamond" w:hAnsi="Garamond"/>
          <w:sz w:val="24"/>
          <w:szCs w:val="24"/>
        </w:rPr>
        <w:t>marzo 2017</w:t>
      </w:r>
    </w:p>
    <w:p w:rsidR="00CF042A" w:rsidRPr="003B0258" w:rsidRDefault="00CF042A" w:rsidP="00CF042A">
      <w:pPr>
        <w:tabs>
          <w:tab w:val="left" w:pos="6211"/>
        </w:tabs>
        <w:spacing w:after="0"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3B0258">
        <w:rPr>
          <w:rFonts w:ascii="Garamond" w:hAnsi="Garamond"/>
          <w:sz w:val="24"/>
          <w:szCs w:val="24"/>
        </w:rPr>
        <w:tab/>
      </w:r>
    </w:p>
    <w:p w:rsidR="00CF042A" w:rsidRPr="00CF042A" w:rsidRDefault="004E2F4B" w:rsidP="004E2F4B">
      <w:pPr>
        <w:spacing w:after="0" w:line="276" w:lineRule="auto"/>
        <w:ind w:left="36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Francesco Emanuele </w:t>
      </w:r>
      <w:proofErr w:type="spellStart"/>
      <w:r>
        <w:rPr>
          <w:rFonts w:ascii="Garamond" w:hAnsi="Garamond"/>
          <w:sz w:val="24"/>
          <w:szCs w:val="24"/>
        </w:rPr>
        <w:t>Grisostolo</w:t>
      </w:r>
      <w:proofErr w:type="spellEnd"/>
    </w:p>
    <w:sectPr w:rsidR="00CF042A" w:rsidRPr="00CF042A" w:rsidSect="00F67D70">
      <w:footerReference w:type="default" r:id="rId1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EE0" w:rsidRDefault="001A3EE0" w:rsidP="002F2C42">
      <w:pPr>
        <w:spacing w:after="0" w:line="240" w:lineRule="auto"/>
      </w:pPr>
      <w:r>
        <w:separator/>
      </w:r>
    </w:p>
  </w:endnote>
  <w:endnote w:type="continuationSeparator" w:id="0">
    <w:p w:rsidR="001A3EE0" w:rsidRDefault="001A3EE0" w:rsidP="002F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3396956"/>
      <w:docPartObj>
        <w:docPartGallery w:val="Page Numbers (Bottom of Page)"/>
        <w:docPartUnique/>
      </w:docPartObj>
    </w:sdtPr>
    <w:sdtEndPr>
      <w:rPr>
        <w:rFonts w:ascii="Garamond" w:hAnsi="Garamond"/>
        <w:sz w:val="24"/>
        <w:szCs w:val="24"/>
      </w:rPr>
    </w:sdtEndPr>
    <w:sdtContent>
      <w:p w:rsidR="00234B4F" w:rsidRPr="00561887" w:rsidRDefault="00234B4F">
        <w:pPr>
          <w:pStyle w:val="Pidipagina"/>
          <w:jc w:val="center"/>
          <w:rPr>
            <w:rFonts w:ascii="Garamond" w:hAnsi="Garamond"/>
            <w:sz w:val="24"/>
            <w:szCs w:val="24"/>
          </w:rPr>
        </w:pPr>
        <w:r w:rsidRPr="00561887">
          <w:rPr>
            <w:rFonts w:ascii="Garamond" w:hAnsi="Garamond"/>
            <w:sz w:val="24"/>
            <w:szCs w:val="24"/>
          </w:rPr>
          <w:fldChar w:fldCharType="begin"/>
        </w:r>
        <w:r w:rsidRPr="00561887">
          <w:rPr>
            <w:rFonts w:ascii="Garamond" w:hAnsi="Garamond"/>
            <w:sz w:val="24"/>
            <w:szCs w:val="24"/>
          </w:rPr>
          <w:instrText>PAGE   \* MERGEFORMAT</w:instrText>
        </w:r>
        <w:r w:rsidRPr="00561887">
          <w:rPr>
            <w:rFonts w:ascii="Garamond" w:hAnsi="Garamond"/>
            <w:sz w:val="24"/>
            <w:szCs w:val="24"/>
          </w:rPr>
          <w:fldChar w:fldCharType="separate"/>
        </w:r>
        <w:r w:rsidR="00067EED">
          <w:rPr>
            <w:rFonts w:ascii="Garamond" w:hAnsi="Garamond"/>
            <w:noProof/>
            <w:sz w:val="24"/>
            <w:szCs w:val="24"/>
          </w:rPr>
          <w:t>5</w:t>
        </w:r>
        <w:r w:rsidRPr="00561887">
          <w:rPr>
            <w:rFonts w:ascii="Garamond" w:hAnsi="Garamond"/>
            <w:sz w:val="24"/>
            <w:szCs w:val="24"/>
          </w:rPr>
          <w:fldChar w:fldCharType="end"/>
        </w:r>
      </w:p>
    </w:sdtContent>
  </w:sdt>
  <w:p w:rsidR="00234B4F" w:rsidRDefault="00234B4F" w:rsidP="00C9326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EE0" w:rsidRDefault="001A3EE0" w:rsidP="002F2C42">
      <w:pPr>
        <w:spacing w:after="0" w:line="240" w:lineRule="auto"/>
      </w:pPr>
      <w:r>
        <w:separator/>
      </w:r>
    </w:p>
  </w:footnote>
  <w:footnote w:type="continuationSeparator" w:id="0">
    <w:p w:rsidR="001A3EE0" w:rsidRDefault="001A3EE0" w:rsidP="002F2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4B15"/>
    <w:multiLevelType w:val="hybridMultilevel"/>
    <w:tmpl w:val="F29E456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17E05"/>
    <w:multiLevelType w:val="hybridMultilevel"/>
    <w:tmpl w:val="949C8F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D7022"/>
    <w:multiLevelType w:val="hybridMultilevel"/>
    <w:tmpl w:val="6B9A799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E4DED"/>
    <w:multiLevelType w:val="hybridMultilevel"/>
    <w:tmpl w:val="73A6196E"/>
    <w:lvl w:ilvl="0" w:tplc="0410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2F0ECC"/>
    <w:multiLevelType w:val="hybridMultilevel"/>
    <w:tmpl w:val="902C5122"/>
    <w:lvl w:ilvl="0" w:tplc="23F4C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B7E2B"/>
    <w:multiLevelType w:val="hybridMultilevel"/>
    <w:tmpl w:val="363AC3C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F24B0"/>
    <w:multiLevelType w:val="hybridMultilevel"/>
    <w:tmpl w:val="5AA8362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97F24"/>
    <w:multiLevelType w:val="hybridMultilevel"/>
    <w:tmpl w:val="7884F6BE"/>
    <w:lvl w:ilvl="0" w:tplc="361C5D4A">
      <w:start w:val="2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DA17F6"/>
    <w:multiLevelType w:val="hybridMultilevel"/>
    <w:tmpl w:val="C4F44C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834E8"/>
    <w:multiLevelType w:val="hybridMultilevel"/>
    <w:tmpl w:val="CA303BE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92D"/>
    <w:rsid w:val="0001661E"/>
    <w:rsid w:val="00067EED"/>
    <w:rsid w:val="00070C2F"/>
    <w:rsid w:val="000D0DEA"/>
    <w:rsid w:val="001203C6"/>
    <w:rsid w:val="0013606E"/>
    <w:rsid w:val="00155BF6"/>
    <w:rsid w:val="0015613B"/>
    <w:rsid w:val="001568E8"/>
    <w:rsid w:val="00157AA9"/>
    <w:rsid w:val="001A3EE0"/>
    <w:rsid w:val="001D386D"/>
    <w:rsid w:val="00201C6A"/>
    <w:rsid w:val="00234B4F"/>
    <w:rsid w:val="002564EC"/>
    <w:rsid w:val="002730F9"/>
    <w:rsid w:val="002B005F"/>
    <w:rsid w:val="002B36BE"/>
    <w:rsid w:val="002C6C5F"/>
    <w:rsid w:val="002F2C42"/>
    <w:rsid w:val="00300FE7"/>
    <w:rsid w:val="00320862"/>
    <w:rsid w:val="00351DF0"/>
    <w:rsid w:val="0035386B"/>
    <w:rsid w:val="00374D6A"/>
    <w:rsid w:val="003965E4"/>
    <w:rsid w:val="003B0258"/>
    <w:rsid w:val="003B1B92"/>
    <w:rsid w:val="00450CDC"/>
    <w:rsid w:val="00452748"/>
    <w:rsid w:val="00452C04"/>
    <w:rsid w:val="004A2FE9"/>
    <w:rsid w:val="004A6842"/>
    <w:rsid w:val="004C279F"/>
    <w:rsid w:val="004E2F4B"/>
    <w:rsid w:val="004E3F2F"/>
    <w:rsid w:val="00506926"/>
    <w:rsid w:val="00530CAB"/>
    <w:rsid w:val="00532473"/>
    <w:rsid w:val="005508CF"/>
    <w:rsid w:val="005516DF"/>
    <w:rsid w:val="005535B2"/>
    <w:rsid w:val="005538CE"/>
    <w:rsid w:val="00561887"/>
    <w:rsid w:val="00575B52"/>
    <w:rsid w:val="00583556"/>
    <w:rsid w:val="005A1D4A"/>
    <w:rsid w:val="005E0ECA"/>
    <w:rsid w:val="005E38A0"/>
    <w:rsid w:val="005E6D3D"/>
    <w:rsid w:val="00614ED0"/>
    <w:rsid w:val="00616090"/>
    <w:rsid w:val="0066242D"/>
    <w:rsid w:val="00665DFF"/>
    <w:rsid w:val="006726CA"/>
    <w:rsid w:val="006D6436"/>
    <w:rsid w:val="007034CF"/>
    <w:rsid w:val="007366DD"/>
    <w:rsid w:val="00750F81"/>
    <w:rsid w:val="00781867"/>
    <w:rsid w:val="00791629"/>
    <w:rsid w:val="007A1047"/>
    <w:rsid w:val="00800EE0"/>
    <w:rsid w:val="008339E1"/>
    <w:rsid w:val="0084092D"/>
    <w:rsid w:val="0085699C"/>
    <w:rsid w:val="00863088"/>
    <w:rsid w:val="008D52AA"/>
    <w:rsid w:val="008E0589"/>
    <w:rsid w:val="008F4F00"/>
    <w:rsid w:val="008F5AEB"/>
    <w:rsid w:val="00901D87"/>
    <w:rsid w:val="009230E4"/>
    <w:rsid w:val="009471DE"/>
    <w:rsid w:val="00977107"/>
    <w:rsid w:val="00980E27"/>
    <w:rsid w:val="00981FD2"/>
    <w:rsid w:val="0098506F"/>
    <w:rsid w:val="0099649B"/>
    <w:rsid w:val="00A15CD9"/>
    <w:rsid w:val="00A203A0"/>
    <w:rsid w:val="00A359EC"/>
    <w:rsid w:val="00A45934"/>
    <w:rsid w:val="00A565B8"/>
    <w:rsid w:val="00A74840"/>
    <w:rsid w:val="00A74AED"/>
    <w:rsid w:val="00A767E5"/>
    <w:rsid w:val="00A9535D"/>
    <w:rsid w:val="00AA18EC"/>
    <w:rsid w:val="00AA41E0"/>
    <w:rsid w:val="00B374F8"/>
    <w:rsid w:val="00B4153E"/>
    <w:rsid w:val="00B42630"/>
    <w:rsid w:val="00B47A73"/>
    <w:rsid w:val="00B65BBC"/>
    <w:rsid w:val="00BC1A8B"/>
    <w:rsid w:val="00C028B4"/>
    <w:rsid w:val="00C17296"/>
    <w:rsid w:val="00C22D9B"/>
    <w:rsid w:val="00C41624"/>
    <w:rsid w:val="00C461F0"/>
    <w:rsid w:val="00C92FC5"/>
    <w:rsid w:val="00C93265"/>
    <w:rsid w:val="00CF042A"/>
    <w:rsid w:val="00D22AD6"/>
    <w:rsid w:val="00D61605"/>
    <w:rsid w:val="00D623A1"/>
    <w:rsid w:val="00D741EE"/>
    <w:rsid w:val="00DC6ABC"/>
    <w:rsid w:val="00DD7D82"/>
    <w:rsid w:val="00DE0421"/>
    <w:rsid w:val="00E815D4"/>
    <w:rsid w:val="00EA2D0C"/>
    <w:rsid w:val="00EB5834"/>
    <w:rsid w:val="00ED4B28"/>
    <w:rsid w:val="00ED56C4"/>
    <w:rsid w:val="00EF3D4B"/>
    <w:rsid w:val="00F17E50"/>
    <w:rsid w:val="00F30748"/>
    <w:rsid w:val="00F5203B"/>
    <w:rsid w:val="00F53ADC"/>
    <w:rsid w:val="00F671D5"/>
    <w:rsid w:val="00F67D70"/>
    <w:rsid w:val="00F83968"/>
    <w:rsid w:val="00FA1154"/>
    <w:rsid w:val="00FA23C0"/>
    <w:rsid w:val="00FA5567"/>
    <w:rsid w:val="00FB08C9"/>
    <w:rsid w:val="00FB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4DF63-C9D7-4BEB-B5DD-30774D7E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65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7D70"/>
    <w:pPr>
      <w:ind w:left="720"/>
      <w:contextualSpacing/>
    </w:pPr>
  </w:style>
  <w:style w:type="paragraph" w:customStyle="1" w:styleId="Eaoaeaa">
    <w:name w:val="Eaoae?aa"/>
    <w:basedOn w:val="Normale"/>
    <w:uiPriority w:val="99"/>
    <w:rsid w:val="001203C6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apple-converted-space">
    <w:name w:val="apple-converted-space"/>
    <w:basedOn w:val="Carpredefinitoparagrafo"/>
    <w:rsid w:val="001203C6"/>
  </w:style>
  <w:style w:type="character" w:customStyle="1" w:styleId="il">
    <w:name w:val="il"/>
    <w:basedOn w:val="Carpredefinitoparagrafo"/>
    <w:rsid w:val="001203C6"/>
  </w:style>
  <w:style w:type="character" w:styleId="Enfasigrassetto">
    <w:name w:val="Strong"/>
    <w:basedOn w:val="Carpredefinitoparagrafo"/>
    <w:uiPriority w:val="22"/>
    <w:qFormat/>
    <w:rsid w:val="0001661E"/>
    <w:rPr>
      <w:b/>
      <w:bCs/>
    </w:rPr>
  </w:style>
  <w:style w:type="table" w:styleId="Grigliatabella">
    <w:name w:val="Table Grid"/>
    <w:basedOn w:val="Tabellanormale"/>
    <w:uiPriority w:val="39"/>
    <w:rsid w:val="00FA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2630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F2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C42"/>
  </w:style>
  <w:style w:type="paragraph" w:styleId="Pidipagina">
    <w:name w:val="footer"/>
    <w:basedOn w:val="Normale"/>
    <w:link w:val="PidipaginaCarattere"/>
    <w:uiPriority w:val="99"/>
    <w:unhideWhenUsed/>
    <w:rsid w:val="002F2C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C42"/>
  </w:style>
  <w:style w:type="character" w:styleId="Collegamentovisitato">
    <w:name w:val="FollowedHyperlink"/>
    <w:basedOn w:val="Carpredefinitoparagrafo"/>
    <w:uiPriority w:val="99"/>
    <w:semiHidden/>
    <w:unhideWhenUsed/>
    <w:rsid w:val="00F53A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isostol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ocoaproject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4391E-51F9-4CE5-8B7F-484B8262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5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Magris</dc:creator>
  <cp:keywords/>
  <dc:description/>
  <cp:lastModifiedBy>Marilena Magris</cp:lastModifiedBy>
  <cp:revision>44</cp:revision>
  <dcterms:created xsi:type="dcterms:W3CDTF">2016-08-04T15:42:00Z</dcterms:created>
  <dcterms:modified xsi:type="dcterms:W3CDTF">2017-04-06T01:02:00Z</dcterms:modified>
</cp:coreProperties>
</file>